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C92BE" w14:textId="77777777" w:rsidR="00740D2E" w:rsidRPr="00C95A97" w:rsidRDefault="00740D2E" w:rsidP="00740D2E">
      <w:pPr>
        <w:pStyle w:val="NoSpacing"/>
        <w:ind w:left="-227"/>
        <w:rPr>
          <w:rFonts w:ascii="Arial" w:hAnsi="Arial" w:cs="Arial"/>
          <w:b/>
        </w:rPr>
      </w:pPr>
      <w:r w:rsidRPr="00C95A97">
        <w:rPr>
          <w:rFonts w:ascii="Arial" w:hAnsi="Arial" w:cs="Arial"/>
          <w:b/>
        </w:rPr>
        <w:tab/>
        <w:t>TERMS AND CONDITIONS OF THE QUOTA NEW ZEALAND EDUCATIONAL SCHOLARSHIP</w:t>
      </w:r>
    </w:p>
    <w:p w14:paraId="32CD6170" w14:textId="7B264362" w:rsidR="00C95A97" w:rsidRDefault="00C95A97" w:rsidP="00C95A97">
      <w:pPr>
        <w:pStyle w:val="NoSpacing"/>
        <w:ind w:left="-227"/>
        <w:rPr>
          <w:rFonts w:ascii="Arial" w:hAnsi="Arial" w:cs="Arial"/>
          <w:bCs/>
          <w:color w:val="548DD4" w:themeColor="text2" w:themeTint="99"/>
        </w:rPr>
      </w:pPr>
      <w:r>
        <w:rPr>
          <w:rFonts w:ascii="Arial" w:hAnsi="Arial" w:cs="Arial"/>
          <w:bCs/>
          <w:color w:val="548DD4" w:themeColor="text2" w:themeTint="99"/>
        </w:rPr>
        <w:t>----------------------------------------------------------------------------------------------------------------------------------------</w:t>
      </w:r>
    </w:p>
    <w:p w14:paraId="3E2B0B94" w14:textId="77777777" w:rsidR="00C95A97" w:rsidRDefault="00C95A97" w:rsidP="00C95A97">
      <w:pPr>
        <w:pStyle w:val="NoSpacing"/>
        <w:ind w:left="-227"/>
        <w:rPr>
          <w:rFonts w:ascii="Arial" w:hAnsi="Arial" w:cs="Arial"/>
          <w:bCs/>
          <w:color w:val="548DD4" w:themeColor="text2" w:themeTint="99"/>
        </w:rPr>
      </w:pPr>
    </w:p>
    <w:p w14:paraId="1F52B124" w14:textId="5D31D824" w:rsidR="00E04D93" w:rsidRPr="00525650" w:rsidRDefault="00B1290B" w:rsidP="0018709A">
      <w:pPr>
        <w:pStyle w:val="NoSpacing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Scholarship </w:t>
      </w:r>
      <w:r w:rsidR="00E04D93" w:rsidRPr="00525650">
        <w:rPr>
          <w:rFonts w:ascii="Arial" w:hAnsi="Arial" w:cs="Arial"/>
          <w:b/>
          <w:sz w:val="20"/>
          <w:szCs w:val="20"/>
        </w:rPr>
        <w:t>Purpose</w:t>
      </w:r>
      <w:r w:rsidR="00E04D93" w:rsidRPr="00525650">
        <w:rPr>
          <w:rFonts w:ascii="Arial" w:hAnsi="Arial" w:cs="Arial"/>
          <w:sz w:val="20"/>
          <w:szCs w:val="20"/>
        </w:rPr>
        <w:t>:</w:t>
      </w:r>
    </w:p>
    <w:p w14:paraId="67D51A43" w14:textId="77777777" w:rsidR="00AE30AC" w:rsidRDefault="001B6D41" w:rsidP="00D7689D">
      <w:pPr>
        <w:pStyle w:val="NoSpacing"/>
        <w:tabs>
          <w:tab w:val="left" w:pos="142"/>
        </w:tabs>
        <w:spacing w:before="240"/>
        <w:ind w:left="153"/>
        <w:jc w:val="both"/>
        <w:rPr>
          <w:rFonts w:ascii="Arial" w:hAnsi="Arial" w:cs="Arial"/>
          <w:sz w:val="20"/>
          <w:szCs w:val="20"/>
        </w:rPr>
      </w:pPr>
      <w:r w:rsidRPr="00525650">
        <w:rPr>
          <w:rFonts w:ascii="Arial" w:hAnsi="Arial" w:cs="Arial"/>
          <w:sz w:val="20"/>
          <w:szCs w:val="20"/>
        </w:rPr>
        <w:t xml:space="preserve">The </w:t>
      </w:r>
      <w:r w:rsidR="00E04D93" w:rsidRPr="00525650">
        <w:rPr>
          <w:rFonts w:ascii="Arial" w:hAnsi="Arial" w:cs="Arial"/>
          <w:sz w:val="20"/>
          <w:szCs w:val="20"/>
        </w:rPr>
        <w:t xml:space="preserve">purpose of the </w:t>
      </w:r>
      <w:r w:rsidR="00BA121C">
        <w:rPr>
          <w:rFonts w:ascii="Arial" w:hAnsi="Arial" w:cs="Arial"/>
          <w:sz w:val="20"/>
          <w:szCs w:val="20"/>
        </w:rPr>
        <w:t>QNZE</w:t>
      </w:r>
      <w:r w:rsidRPr="00525650">
        <w:rPr>
          <w:rFonts w:ascii="Arial" w:hAnsi="Arial" w:cs="Arial"/>
          <w:sz w:val="20"/>
          <w:szCs w:val="20"/>
        </w:rPr>
        <w:t xml:space="preserve">S </w:t>
      </w:r>
      <w:r w:rsidR="00E04D93" w:rsidRPr="00525650">
        <w:rPr>
          <w:rFonts w:ascii="Arial" w:hAnsi="Arial" w:cs="Arial"/>
          <w:sz w:val="20"/>
          <w:szCs w:val="20"/>
        </w:rPr>
        <w:t xml:space="preserve">is to assist a </w:t>
      </w:r>
      <w:r w:rsidR="000C022D" w:rsidRPr="00525650">
        <w:rPr>
          <w:rFonts w:ascii="Arial" w:hAnsi="Arial" w:cs="Arial"/>
          <w:sz w:val="20"/>
          <w:szCs w:val="20"/>
        </w:rPr>
        <w:t>first-year</w:t>
      </w:r>
      <w:r w:rsidR="00E04D93" w:rsidRPr="00525650">
        <w:rPr>
          <w:rFonts w:ascii="Arial" w:hAnsi="Arial" w:cs="Arial"/>
          <w:sz w:val="20"/>
          <w:szCs w:val="20"/>
        </w:rPr>
        <w:t xml:space="preserve"> school leaver who has proven academic</w:t>
      </w:r>
      <w:r w:rsidR="00D7689D">
        <w:rPr>
          <w:rFonts w:ascii="Arial" w:hAnsi="Arial" w:cs="Arial"/>
          <w:sz w:val="20"/>
          <w:szCs w:val="20"/>
        </w:rPr>
        <w:t xml:space="preserve"> p</w:t>
      </w:r>
      <w:r w:rsidR="00E04D93" w:rsidRPr="00525650">
        <w:rPr>
          <w:rFonts w:ascii="Arial" w:hAnsi="Arial" w:cs="Arial"/>
          <w:sz w:val="20"/>
          <w:szCs w:val="20"/>
        </w:rPr>
        <w:t>otential, whose financial circumstances are severely constrained</w:t>
      </w:r>
      <w:r w:rsidR="000C022D">
        <w:rPr>
          <w:rFonts w:ascii="Arial" w:hAnsi="Arial" w:cs="Arial"/>
          <w:sz w:val="20"/>
          <w:szCs w:val="20"/>
        </w:rPr>
        <w:t xml:space="preserve">, </w:t>
      </w:r>
    </w:p>
    <w:p w14:paraId="1F52B125" w14:textId="6E56C572" w:rsidR="00E04D93" w:rsidRPr="00525650" w:rsidRDefault="00AE30AC" w:rsidP="00AE30AC">
      <w:pPr>
        <w:pStyle w:val="NoSpacing"/>
        <w:tabs>
          <w:tab w:val="left" w:pos="142"/>
        </w:tabs>
        <w:spacing w:before="240"/>
        <w:ind w:left="1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</w:t>
      </w:r>
      <w:r w:rsidR="00E04D93" w:rsidRPr="00525650">
        <w:rPr>
          <w:rFonts w:ascii="Arial" w:hAnsi="Arial" w:cs="Arial"/>
          <w:sz w:val="20"/>
          <w:szCs w:val="20"/>
        </w:rPr>
        <w:t xml:space="preserve"> for whom there are other special circumstances which would make such a scholarship a significant means of enhancing their academic success.</w:t>
      </w:r>
    </w:p>
    <w:p w14:paraId="1F52B126" w14:textId="77777777" w:rsidR="00CE7403" w:rsidRPr="00525650" w:rsidRDefault="00975871" w:rsidP="00B1290B">
      <w:pPr>
        <w:pStyle w:val="NoSpacing"/>
        <w:tabs>
          <w:tab w:val="left" w:pos="142"/>
          <w:tab w:val="left" w:pos="6036"/>
        </w:tabs>
        <w:ind w:left="15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8871A3E" w14:textId="5E45CE2C" w:rsidR="007815BF" w:rsidRDefault="00CE7403" w:rsidP="00B1290B">
      <w:pPr>
        <w:pStyle w:val="NoSpacing"/>
        <w:tabs>
          <w:tab w:val="left" w:pos="284"/>
        </w:tabs>
        <w:ind w:left="142"/>
        <w:rPr>
          <w:rFonts w:ascii="Arial" w:hAnsi="Arial" w:cs="Arial"/>
          <w:sz w:val="20"/>
          <w:szCs w:val="20"/>
        </w:rPr>
      </w:pPr>
      <w:r w:rsidRPr="00525650">
        <w:rPr>
          <w:rFonts w:ascii="Arial" w:hAnsi="Arial" w:cs="Arial"/>
          <w:sz w:val="20"/>
          <w:szCs w:val="20"/>
        </w:rPr>
        <w:t>The maximum value of the Scholarship is $5,000</w:t>
      </w:r>
      <w:r w:rsidR="00525650">
        <w:rPr>
          <w:rFonts w:ascii="Arial" w:hAnsi="Arial" w:cs="Arial"/>
          <w:sz w:val="20"/>
          <w:szCs w:val="20"/>
        </w:rPr>
        <w:t>.00</w:t>
      </w:r>
      <w:r w:rsidRPr="00525650">
        <w:rPr>
          <w:rFonts w:ascii="Arial" w:hAnsi="Arial" w:cs="Arial"/>
          <w:sz w:val="20"/>
          <w:szCs w:val="20"/>
        </w:rPr>
        <w:t>,</w:t>
      </w:r>
      <w:r w:rsidR="000C022D">
        <w:rPr>
          <w:rFonts w:ascii="Arial" w:hAnsi="Arial" w:cs="Arial"/>
          <w:sz w:val="20"/>
          <w:szCs w:val="20"/>
        </w:rPr>
        <w:t xml:space="preserve"> is</w:t>
      </w:r>
      <w:r w:rsidRPr="00525650">
        <w:rPr>
          <w:rFonts w:ascii="Arial" w:hAnsi="Arial" w:cs="Arial"/>
          <w:sz w:val="20"/>
          <w:szCs w:val="20"/>
        </w:rPr>
        <w:t xml:space="preserve"> tenable for one year and</w:t>
      </w:r>
      <w:r w:rsidR="00A10407">
        <w:rPr>
          <w:rFonts w:ascii="Arial" w:hAnsi="Arial" w:cs="Arial"/>
          <w:sz w:val="20"/>
          <w:szCs w:val="20"/>
        </w:rPr>
        <w:t xml:space="preserve"> is</w:t>
      </w:r>
      <w:r w:rsidR="00F12CA3" w:rsidRPr="00525650">
        <w:rPr>
          <w:rFonts w:ascii="Arial" w:hAnsi="Arial" w:cs="Arial"/>
          <w:sz w:val="20"/>
          <w:szCs w:val="20"/>
        </w:rPr>
        <w:t xml:space="preserve"> to be</w:t>
      </w:r>
      <w:r w:rsidRPr="00525650">
        <w:rPr>
          <w:rFonts w:ascii="Arial" w:hAnsi="Arial" w:cs="Arial"/>
          <w:sz w:val="20"/>
          <w:szCs w:val="20"/>
        </w:rPr>
        <w:t xml:space="preserve"> used to assist with </w:t>
      </w:r>
    </w:p>
    <w:p w14:paraId="1F52B127" w14:textId="67418B3A" w:rsidR="00CE7403" w:rsidRPr="00525650" w:rsidRDefault="00CE7403" w:rsidP="00B1290B">
      <w:pPr>
        <w:pStyle w:val="NoSpacing"/>
        <w:tabs>
          <w:tab w:val="left" w:pos="284"/>
        </w:tabs>
        <w:ind w:left="142"/>
        <w:rPr>
          <w:rFonts w:ascii="Arial" w:hAnsi="Arial" w:cs="Arial"/>
          <w:sz w:val="20"/>
          <w:szCs w:val="20"/>
        </w:rPr>
      </w:pPr>
      <w:r w:rsidRPr="00525650">
        <w:rPr>
          <w:rFonts w:ascii="Arial" w:hAnsi="Arial" w:cs="Arial"/>
          <w:sz w:val="20"/>
          <w:szCs w:val="20"/>
        </w:rPr>
        <w:t>study</w:t>
      </w:r>
      <w:r w:rsidR="00320202" w:rsidRPr="00525650">
        <w:rPr>
          <w:rFonts w:ascii="Arial" w:hAnsi="Arial" w:cs="Arial"/>
          <w:sz w:val="20"/>
          <w:szCs w:val="20"/>
        </w:rPr>
        <w:t xml:space="preserve"> </w:t>
      </w:r>
      <w:r w:rsidRPr="00525650">
        <w:rPr>
          <w:rFonts w:ascii="Arial" w:hAnsi="Arial" w:cs="Arial"/>
          <w:sz w:val="20"/>
          <w:szCs w:val="20"/>
        </w:rPr>
        <w:t>expenses.</w:t>
      </w:r>
    </w:p>
    <w:p w14:paraId="1F52B128" w14:textId="77777777" w:rsidR="00CE7403" w:rsidRDefault="00CE7403" w:rsidP="00CE7403">
      <w:pPr>
        <w:pStyle w:val="NoSpacing"/>
        <w:tabs>
          <w:tab w:val="left" w:pos="142"/>
        </w:tabs>
        <w:ind w:left="153"/>
        <w:rPr>
          <w:rFonts w:ascii="Arial" w:hAnsi="Arial" w:cs="Arial"/>
          <w:sz w:val="20"/>
          <w:szCs w:val="20"/>
        </w:rPr>
      </w:pPr>
    </w:p>
    <w:p w14:paraId="1F52B129" w14:textId="77777777" w:rsidR="004E35ED" w:rsidRPr="00525650" w:rsidRDefault="004E35ED" w:rsidP="00CE7403">
      <w:pPr>
        <w:pStyle w:val="NoSpacing"/>
        <w:tabs>
          <w:tab w:val="left" w:pos="142"/>
        </w:tabs>
        <w:ind w:left="153"/>
        <w:rPr>
          <w:rFonts w:ascii="Arial" w:hAnsi="Arial" w:cs="Arial"/>
          <w:sz w:val="20"/>
          <w:szCs w:val="20"/>
        </w:rPr>
      </w:pPr>
    </w:p>
    <w:p w14:paraId="1F52B12A" w14:textId="798B0E68" w:rsidR="00E04D93" w:rsidRPr="00525650" w:rsidRDefault="00E04D93" w:rsidP="0018709A">
      <w:pPr>
        <w:pStyle w:val="NoSpacing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 w:rsidRPr="00525650">
        <w:rPr>
          <w:rFonts w:ascii="Arial" w:hAnsi="Arial" w:cs="Arial"/>
          <w:b/>
          <w:sz w:val="20"/>
          <w:szCs w:val="20"/>
        </w:rPr>
        <w:t>Eligibility</w:t>
      </w:r>
      <w:r w:rsidR="00CE7403" w:rsidRPr="00525650">
        <w:rPr>
          <w:rFonts w:ascii="Arial" w:hAnsi="Arial" w:cs="Arial"/>
          <w:b/>
          <w:sz w:val="20"/>
          <w:szCs w:val="20"/>
        </w:rPr>
        <w:t>:</w:t>
      </w:r>
    </w:p>
    <w:p w14:paraId="1F52B12B" w14:textId="77777777" w:rsidR="00E04D93" w:rsidRPr="00525650" w:rsidRDefault="00E04D93" w:rsidP="004E35ED">
      <w:pPr>
        <w:pStyle w:val="NoSpacing"/>
        <w:spacing w:before="240" w:after="120"/>
        <w:ind w:left="153"/>
        <w:rPr>
          <w:rFonts w:ascii="Arial" w:hAnsi="Arial" w:cs="Arial"/>
          <w:sz w:val="20"/>
          <w:szCs w:val="20"/>
        </w:rPr>
      </w:pPr>
      <w:r w:rsidRPr="00525650">
        <w:rPr>
          <w:rFonts w:ascii="Arial" w:hAnsi="Arial" w:cs="Arial"/>
          <w:sz w:val="20"/>
          <w:szCs w:val="20"/>
        </w:rPr>
        <w:t>To be eligible applicants must</w:t>
      </w:r>
    </w:p>
    <w:p w14:paraId="1F52B12C" w14:textId="1BD092A3" w:rsidR="001B6D41" w:rsidRPr="007815BF" w:rsidRDefault="00E04D93" w:rsidP="00B1290B">
      <w:pPr>
        <w:pStyle w:val="NoSpacing"/>
        <w:numPr>
          <w:ilvl w:val="0"/>
          <w:numId w:val="4"/>
        </w:numPr>
        <w:spacing w:before="240" w:after="120"/>
        <w:ind w:left="510" w:hanging="357"/>
        <w:jc w:val="both"/>
        <w:rPr>
          <w:rFonts w:ascii="Arial" w:hAnsi="Arial" w:cs="Arial"/>
          <w:sz w:val="20"/>
          <w:szCs w:val="20"/>
        </w:rPr>
      </w:pPr>
      <w:r w:rsidRPr="00525650">
        <w:rPr>
          <w:rFonts w:ascii="Arial" w:hAnsi="Arial" w:cs="Arial"/>
          <w:sz w:val="20"/>
          <w:szCs w:val="20"/>
        </w:rPr>
        <w:t>Be</w:t>
      </w:r>
      <w:r w:rsidR="001B6D41" w:rsidRPr="00525650">
        <w:rPr>
          <w:rFonts w:ascii="Arial" w:hAnsi="Arial" w:cs="Arial"/>
          <w:sz w:val="20"/>
          <w:szCs w:val="20"/>
        </w:rPr>
        <w:t xml:space="preserve"> </w:t>
      </w:r>
      <w:r w:rsidRPr="00525650">
        <w:rPr>
          <w:rFonts w:ascii="Arial" w:hAnsi="Arial" w:cs="Arial"/>
          <w:sz w:val="20"/>
          <w:szCs w:val="20"/>
        </w:rPr>
        <w:t xml:space="preserve">school leaver students enrolling to </w:t>
      </w:r>
      <w:r w:rsidR="00686679" w:rsidRPr="00525650">
        <w:rPr>
          <w:rFonts w:ascii="Arial" w:hAnsi="Arial" w:cs="Arial"/>
          <w:sz w:val="20"/>
          <w:szCs w:val="20"/>
        </w:rPr>
        <w:t xml:space="preserve">study </w:t>
      </w:r>
      <w:r w:rsidR="00B809A3" w:rsidRPr="00525650">
        <w:rPr>
          <w:rFonts w:ascii="Arial" w:hAnsi="Arial" w:cs="Arial"/>
          <w:sz w:val="20"/>
          <w:szCs w:val="20"/>
        </w:rPr>
        <w:t xml:space="preserve">full time </w:t>
      </w:r>
      <w:r w:rsidR="00686679" w:rsidRPr="00525650">
        <w:rPr>
          <w:rFonts w:ascii="Arial" w:hAnsi="Arial" w:cs="Arial"/>
          <w:sz w:val="20"/>
          <w:szCs w:val="20"/>
        </w:rPr>
        <w:t>for a qualification at</w:t>
      </w:r>
      <w:r w:rsidR="00867E86" w:rsidRPr="00525650">
        <w:rPr>
          <w:rFonts w:ascii="Arial" w:hAnsi="Arial" w:cs="Arial"/>
          <w:sz w:val="20"/>
          <w:szCs w:val="20"/>
        </w:rPr>
        <w:t xml:space="preserve"> a </w:t>
      </w:r>
      <w:r w:rsidR="00F76BF7" w:rsidRPr="00525650">
        <w:rPr>
          <w:rFonts w:ascii="Arial" w:hAnsi="Arial" w:cs="Arial"/>
          <w:sz w:val="20"/>
          <w:szCs w:val="20"/>
        </w:rPr>
        <w:t xml:space="preserve">New Zealand </w:t>
      </w:r>
      <w:r w:rsidR="00867E86" w:rsidRPr="00525650">
        <w:rPr>
          <w:rFonts w:ascii="Arial" w:hAnsi="Arial" w:cs="Arial"/>
          <w:sz w:val="20"/>
          <w:szCs w:val="20"/>
        </w:rPr>
        <w:t xml:space="preserve">Tertiary </w:t>
      </w:r>
      <w:r w:rsidR="00BA121C" w:rsidRPr="00525650">
        <w:rPr>
          <w:rFonts w:ascii="Arial" w:hAnsi="Arial" w:cs="Arial"/>
          <w:sz w:val="20"/>
          <w:szCs w:val="20"/>
        </w:rPr>
        <w:t xml:space="preserve">Institution </w:t>
      </w:r>
      <w:r w:rsidR="00BA121C">
        <w:rPr>
          <w:rFonts w:ascii="Arial" w:hAnsi="Arial" w:cs="Arial"/>
          <w:sz w:val="20"/>
          <w:szCs w:val="20"/>
        </w:rPr>
        <w:t>for</w:t>
      </w:r>
      <w:r w:rsidR="00867E86" w:rsidRPr="007815BF">
        <w:rPr>
          <w:rFonts w:ascii="Arial" w:hAnsi="Arial" w:cs="Arial"/>
          <w:sz w:val="20"/>
          <w:szCs w:val="20"/>
        </w:rPr>
        <w:t xml:space="preserve"> the first time</w:t>
      </w:r>
      <w:r w:rsidR="000C022D" w:rsidRPr="00B1290B">
        <w:rPr>
          <w:rFonts w:ascii="Arial" w:hAnsi="Arial" w:cs="Arial"/>
          <w:color w:val="FF0000"/>
          <w:sz w:val="20"/>
          <w:szCs w:val="20"/>
        </w:rPr>
        <w:t>.</w:t>
      </w:r>
      <w:r w:rsidR="00622909" w:rsidRPr="007815BF">
        <w:rPr>
          <w:rFonts w:ascii="Arial" w:hAnsi="Arial" w:cs="Arial"/>
          <w:sz w:val="20"/>
          <w:szCs w:val="20"/>
        </w:rPr>
        <w:t xml:space="preserve"> </w:t>
      </w:r>
      <w:r w:rsidR="002E4298" w:rsidRPr="007815BF">
        <w:rPr>
          <w:rFonts w:ascii="Arial" w:hAnsi="Arial" w:cs="Arial"/>
          <w:sz w:val="20"/>
          <w:szCs w:val="20"/>
        </w:rPr>
        <w:t xml:space="preserve"> </w:t>
      </w:r>
      <w:r w:rsidR="00B809A3" w:rsidRPr="007815BF">
        <w:rPr>
          <w:rFonts w:ascii="Arial" w:hAnsi="Arial" w:cs="Arial"/>
          <w:sz w:val="20"/>
          <w:szCs w:val="20"/>
        </w:rPr>
        <w:t xml:space="preserve">Tertiary institutions include Technical Colleges and a wide range of </w:t>
      </w:r>
      <w:r w:rsidR="007815BF" w:rsidRPr="007815BF">
        <w:rPr>
          <w:rFonts w:ascii="Arial" w:hAnsi="Arial" w:cs="Arial"/>
          <w:sz w:val="20"/>
          <w:szCs w:val="20"/>
        </w:rPr>
        <w:t>full-</w:t>
      </w:r>
      <w:r w:rsidR="0018709A" w:rsidRPr="007815BF">
        <w:rPr>
          <w:rFonts w:ascii="Arial" w:hAnsi="Arial" w:cs="Arial"/>
          <w:sz w:val="20"/>
          <w:szCs w:val="20"/>
        </w:rPr>
        <w:t xml:space="preserve">time </w:t>
      </w:r>
      <w:r w:rsidR="0018709A">
        <w:rPr>
          <w:rFonts w:ascii="Arial" w:hAnsi="Arial" w:cs="Arial"/>
          <w:sz w:val="20"/>
          <w:szCs w:val="20"/>
        </w:rPr>
        <w:t>study</w:t>
      </w:r>
      <w:r w:rsidR="00B809A3" w:rsidRPr="007815BF">
        <w:rPr>
          <w:rFonts w:ascii="Arial" w:hAnsi="Arial" w:cs="Arial"/>
          <w:sz w:val="20"/>
          <w:szCs w:val="20"/>
        </w:rPr>
        <w:t xml:space="preserve"> courses will be eligible for assistance from this </w:t>
      </w:r>
      <w:r w:rsidR="00023C7B" w:rsidRPr="007815BF">
        <w:rPr>
          <w:rFonts w:ascii="Arial" w:hAnsi="Arial" w:cs="Arial"/>
          <w:sz w:val="20"/>
          <w:szCs w:val="20"/>
        </w:rPr>
        <w:t>Scholarship.</w:t>
      </w:r>
    </w:p>
    <w:p w14:paraId="1F52B12D" w14:textId="7CDA833A" w:rsidR="00E04D93" w:rsidRPr="00525650" w:rsidRDefault="00E04D93" w:rsidP="00B1290B">
      <w:pPr>
        <w:pStyle w:val="NoSpacing"/>
        <w:numPr>
          <w:ilvl w:val="0"/>
          <w:numId w:val="4"/>
        </w:numPr>
        <w:spacing w:before="240" w:after="120"/>
        <w:ind w:left="510" w:hanging="357"/>
        <w:jc w:val="both"/>
        <w:rPr>
          <w:rFonts w:ascii="Arial" w:hAnsi="Arial" w:cs="Arial"/>
          <w:sz w:val="20"/>
          <w:szCs w:val="20"/>
        </w:rPr>
      </w:pPr>
      <w:r w:rsidRPr="00525650">
        <w:rPr>
          <w:rFonts w:ascii="Arial" w:hAnsi="Arial" w:cs="Arial"/>
          <w:sz w:val="20"/>
          <w:szCs w:val="20"/>
        </w:rPr>
        <w:t>Have performed to a high standard with a minimum endorsement of Merit, in the National Certificate in Educational Achievement (NCEA) Level 2 and</w:t>
      </w:r>
      <w:r w:rsidR="00525650">
        <w:rPr>
          <w:rFonts w:ascii="Arial" w:hAnsi="Arial" w:cs="Arial"/>
          <w:sz w:val="20"/>
          <w:szCs w:val="20"/>
        </w:rPr>
        <w:t xml:space="preserve"> </w:t>
      </w:r>
      <w:r w:rsidRPr="00525650">
        <w:rPr>
          <w:rFonts w:ascii="Arial" w:hAnsi="Arial" w:cs="Arial"/>
          <w:sz w:val="20"/>
          <w:szCs w:val="20"/>
        </w:rPr>
        <w:t>/</w:t>
      </w:r>
      <w:r w:rsidR="00525650">
        <w:rPr>
          <w:rFonts w:ascii="Arial" w:hAnsi="Arial" w:cs="Arial"/>
          <w:sz w:val="20"/>
          <w:szCs w:val="20"/>
        </w:rPr>
        <w:t xml:space="preserve"> </w:t>
      </w:r>
      <w:r w:rsidRPr="00525650">
        <w:rPr>
          <w:rFonts w:ascii="Arial" w:hAnsi="Arial" w:cs="Arial"/>
          <w:sz w:val="20"/>
          <w:szCs w:val="20"/>
        </w:rPr>
        <w:t>or the NZ Scholarships assessments or equivalent, in</w:t>
      </w:r>
      <w:r w:rsidR="002E4F6F">
        <w:rPr>
          <w:rFonts w:ascii="Arial" w:hAnsi="Arial" w:cs="Arial"/>
          <w:sz w:val="20"/>
          <w:szCs w:val="20"/>
        </w:rPr>
        <w:t xml:space="preserve"> </w:t>
      </w:r>
      <w:r w:rsidRPr="00525650">
        <w:rPr>
          <w:rFonts w:ascii="Arial" w:hAnsi="Arial" w:cs="Arial"/>
          <w:sz w:val="20"/>
          <w:szCs w:val="20"/>
        </w:rPr>
        <w:t>the year of application.</w:t>
      </w:r>
    </w:p>
    <w:p w14:paraId="1F52B12E" w14:textId="77777777" w:rsidR="00E04D93" w:rsidRPr="00525650" w:rsidRDefault="00E04D93" w:rsidP="004E35ED">
      <w:pPr>
        <w:pStyle w:val="NoSpacing"/>
        <w:numPr>
          <w:ilvl w:val="0"/>
          <w:numId w:val="4"/>
        </w:numPr>
        <w:spacing w:before="240" w:after="120"/>
        <w:ind w:left="510" w:hanging="357"/>
        <w:rPr>
          <w:rFonts w:ascii="Arial" w:hAnsi="Arial" w:cs="Arial"/>
          <w:sz w:val="20"/>
          <w:szCs w:val="20"/>
        </w:rPr>
      </w:pPr>
      <w:r w:rsidRPr="00525650">
        <w:rPr>
          <w:rFonts w:ascii="Arial" w:hAnsi="Arial" w:cs="Arial"/>
          <w:sz w:val="20"/>
          <w:szCs w:val="20"/>
        </w:rPr>
        <w:t xml:space="preserve">Have demonstrated financial need or other special circumstance, and </w:t>
      </w:r>
    </w:p>
    <w:p w14:paraId="1F52B12F" w14:textId="77777777" w:rsidR="00E04D93" w:rsidRPr="00525650" w:rsidRDefault="00E04D93" w:rsidP="004E35ED">
      <w:pPr>
        <w:pStyle w:val="NoSpacing"/>
        <w:numPr>
          <w:ilvl w:val="0"/>
          <w:numId w:val="4"/>
        </w:numPr>
        <w:spacing w:before="240" w:after="120"/>
        <w:ind w:left="510" w:hanging="357"/>
        <w:rPr>
          <w:rFonts w:ascii="Arial" w:hAnsi="Arial" w:cs="Arial"/>
          <w:sz w:val="20"/>
          <w:szCs w:val="20"/>
        </w:rPr>
      </w:pPr>
      <w:r w:rsidRPr="00525650">
        <w:rPr>
          <w:rFonts w:ascii="Arial" w:hAnsi="Arial" w:cs="Arial"/>
          <w:sz w:val="20"/>
          <w:szCs w:val="20"/>
        </w:rPr>
        <w:t>Be citizens or permanent residents of New Zealand.</w:t>
      </w:r>
    </w:p>
    <w:p w14:paraId="1F52B130" w14:textId="77777777" w:rsidR="004E35ED" w:rsidRDefault="004E35ED" w:rsidP="00CE7403">
      <w:pPr>
        <w:pStyle w:val="NoSpacing"/>
        <w:rPr>
          <w:rFonts w:ascii="Arial" w:hAnsi="Arial" w:cs="Arial"/>
          <w:sz w:val="20"/>
          <w:szCs w:val="20"/>
        </w:rPr>
      </w:pPr>
    </w:p>
    <w:p w14:paraId="1F52B131" w14:textId="77777777" w:rsidR="004E35ED" w:rsidRPr="00525650" w:rsidRDefault="004E35ED" w:rsidP="00CE7403">
      <w:pPr>
        <w:pStyle w:val="NoSpacing"/>
        <w:rPr>
          <w:rFonts w:ascii="Arial" w:hAnsi="Arial" w:cs="Arial"/>
          <w:sz w:val="20"/>
          <w:szCs w:val="20"/>
        </w:rPr>
      </w:pPr>
    </w:p>
    <w:p w14:paraId="1F52B132" w14:textId="6D0493D1" w:rsidR="00CE7403" w:rsidRDefault="00CE7403" w:rsidP="0018709A">
      <w:pPr>
        <w:pStyle w:val="NoSpacing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 w:rsidRPr="00525650">
        <w:rPr>
          <w:rFonts w:ascii="Arial" w:hAnsi="Arial" w:cs="Arial"/>
          <w:b/>
          <w:sz w:val="20"/>
          <w:szCs w:val="20"/>
        </w:rPr>
        <w:t>Regulations:</w:t>
      </w:r>
    </w:p>
    <w:p w14:paraId="1F52B134" w14:textId="77777777" w:rsidR="00855123" w:rsidRPr="00525650" w:rsidRDefault="00A23BD7" w:rsidP="004E35ED">
      <w:pPr>
        <w:pStyle w:val="NoSpacing"/>
        <w:numPr>
          <w:ilvl w:val="0"/>
          <w:numId w:val="7"/>
        </w:numPr>
        <w:spacing w:before="240" w:after="120"/>
        <w:rPr>
          <w:rFonts w:ascii="Arial" w:hAnsi="Arial" w:cs="Arial"/>
          <w:sz w:val="20"/>
          <w:szCs w:val="20"/>
        </w:rPr>
      </w:pPr>
      <w:r w:rsidRPr="00525650">
        <w:rPr>
          <w:rFonts w:ascii="Arial" w:hAnsi="Arial" w:cs="Arial"/>
          <w:sz w:val="20"/>
          <w:szCs w:val="20"/>
        </w:rPr>
        <w:t xml:space="preserve">The Scholarship </w:t>
      </w:r>
      <w:r w:rsidR="00225054" w:rsidRPr="00525650">
        <w:rPr>
          <w:rFonts w:ascii="Arial" w:hAnsi="Arial" w:cs="Arial"/>
          <w:sz w:val="20"/>
          <w:szCs w:val="20"/>
        </w:rPr>
        <w:t>may not be held concurrently with another Scholarship valued at more than $</w:t>
      </w:r>
      <w:r w:rsidR="004B47CD">
        <w:rPr>
          <w:rFonts w:ascii="Arial" w:hAnsi="Arial" w:cs="Arial"/>
          <w:sz w:val="20"/>
          <w:szCs w:val="20"/>
        </w:rPr>
        <w:t>5</w:t>
      </w:r>
      <w:r w:rsidR="00225054" w:rsidRPr="00525650">
        <w:rPr>
          <w:rFonts w:ascii="Arial" w:hAnsi="Arial" w:cs="Arial"/>
          <w:sz w:val="20"/>
          <w:szCs w:val="20"/>
        </w:rPr>
        <w:t>,000.</w:t>
      </w:r>
      <w:r w:rsidR="00525650">
        <w:rPr>
          <w:rFonts w:ascii="Arial" w:hAnsi="Arial" w:cs="Arial"/>
          <w:sz w:val="20"/>
          <w:szCs w:val="20"/>
        </w:rPr>
        <w:t>00.</w:t>
      </w:r>
    </w:p>
    <w:p w14:paraId="7D1C1DE7" w14:textId="77777777" w:rsidR="00042134" w:rsidRDefault="008D0035" w:rsidP="00042134">
      <w:pPr>
        <w:pStyle w:val="NoSpacing"/>
        <w:numPr>
          <w:ilvl w:val="0"/>
          <w:numId w:val="7"/>
        </w:numPr>
        <w:spacing w:before="240" w:after="120"/>
        <w:rPr>
          <w:rFonts w:ascii="Arial" w:hAnsi="Arial" w:cs="Arial"/>
          <w:b/>
          <w:sz w:val="20"/>
          <w:szCs w:val="20"/>
        </w:rPr>
      </w:pPr>
      <w:r w:rsidRPr="00525650">
        <w:rPr>
          <w:rFonts w:ascii="Arial" w:hAnsi="Arial" w:cs="Arial"/>
          <w:sz w:val="20"/>
          <w:szCs w:val="20"/>
        </w:rPr>
        <w:t xml:space="preserve">The offer of the Scholarship is subject to the candidate fulfilling all requirements for admission to the </w:t>
      </w:r>
      <w:r w:rsidR="002E4F6F">
        <w:rPr>
          <w:rFonts w:ascii="Arial" w:hAnsi="Arial" w:cs="Arial"/>
          <w:sz w:val="20"/>
          <w:szCs w:val="20"/>
        </w:rPr>
        <w:t xml:space="preserve">     </w:t>
      </w:r>
      <w:r w:rsidRPr="00525650">
        <w:rPr>
          <w:rFonts w:ascii="Arial" w:hAnsi="Arial" w:cs="Arial"/>
          <w:sz w:val="20"/>
          <w:szCs w:val="20"/>
        </w:rPr>
        <w:t xml:space="preserve">Tertiary Institute of choice and enrolling in </w:t>
      </w:r>
      <w:r w:rsidRPr="00B1290B">
        <w:rPr>
          <w:rFonts w:ascii="Arial" w:hAnsi="Arial" w:cs="Arial"/>
          <w:sz w:val="20"/>
          <w:szCs w:val="20"/>
        </w:rPr>
        <w:t xml:space="preserve">a </w:t>
      </w:r>
      <w:r w:rsidR="00B1290B" w:rsidRPr="002B79D8">
        <w:rPr>
          <w:rFonts w:ascii="Arial" w:hAnsi="Arial" w:cs="Arial"/>
          <w:bCs/>
          <w:sz w:val="20"/>
          <w:szCs w:val="20"/>
        </w:rPr>
        <w:t>full-time</w:t>
      </w:r>
      <w:r w:rsidRPr="002B79D8">
        <w:rPr>
          <w:rFonts w:ascii="Arial" w:hAnsi="Arial" w:cs="Arial"/>
          <w:bCs/>
          <w:sz w:val="20"/>
          <w:szCs w:val="20"/>
        </w:rPr>
        <w:t xml:space="preserve"> programme</w:t>
      </w:r>
      <w:r w:rsidR="008D3199" w:rsidRPr="002B79D8">
        <w:rPr>
          <w:rFonts w:ascii="Arial" w:hAnsi="Arial" w:cs="Arial"/>
          <w:bCs/>
          <w:sz w:val="20"/>
          <w:szCs w:val="20"/>
        </w:rPr>
        <w:t xml:space="preserve"> of study in the year of tenur</w:t>
      </w:r>
      <w:r w:rsidR="00740D2E" w:rsidRPr="002B79D8">
        <w:rPr>
          <w:rFonts w:ascii="Arial" w:hAnsi="Arial" w:cs="Arial"/>
          <w:bCs/>
          <w:sz w:val="20"/>
          <w:szCs w:val="20"/>
        </w:rPr>
        <w:t>e</w:t>
      </w:r>
      <w:r w:rsidR="00042134" w:rsidRPr="002B79D8">
        <w:rPr>
          <w:rFonts w:ascii="Arial" w:hAnsi="Arial" w:cs="Arial"/>
          <w:bCs/>
          <w:sz w:val="20"/>
          <w:szCs w:val="20"/>
        </w:rPr>
        <w:t>.</w:t>
      </w:r>
    </w:p>
    <w:p w14:paraId="735A7CCD" w14:textId="77777777" w:rsidR="00042134" w:rsidRDefault="00042134" w:rsidP="008D3199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618D21A" w14:textId="77777777" w:rsidR="001C11AB" w:rsidRPr="009A0F24" w:rsidRDefault="001C11AB" w:rsidP="008D3199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F52B138" w14:textId="77777777" w:rsidR="008D3199" w:rsidRPr="00525650" w:rsidRDefault="00525650" w:rsidP="00525650">
      <w:pPr>
        <w:pStyle w:val="NoSpacing"/>
        <w:ind w:left="142" w:hanging="284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</w:r>
      <w:r w:rsidR="008D3199" w:rsidRPr="00525650">
        <w:rPr>
          <w:rFonts w:ascii="Arial" w:hAnsi="Arial" w:cs="Arial"/>
          <w:b/>
          <w:sz w:val="20"/>
          <w:szCs w:val="20"/>
        </w:rPr>
        <w:t>Selection Process:</w:t>
      </w:r>
    </w:p>
    <w:p w14:paraId="1F52B139" w14:textId="4222BA64" w:rsidR="008D0035" w:rsidRPr="00525650" w:rsidRDefault="008D0035" w:rsidP="004E35ED">
      <w:pPr>
        <w:pStyle w:val="NoSpacing"/>
        <w:numPr>
          <w:ilvl w:val="0"/>
          <w:numId w:val="9"/>
        </w:numPr>
        <w:spacing w:before="240" w:after="120"/>
        <w:ind w:left="510" w:hanging="357"/>
        <w:rPr>
          <w:rFonts w:ascii="Arial" w:hAnsi="Arial" w:cs="Arial"/>
          <w:sz w:val="20"/>
          <w:szCs w:val="20"/>
        </w:rPr>
      </w:pPr>
      <w:r w:rsidRPr="00525650">
        <w:rPr>
          <w:rFonts w:ascii="Arial" w:hAnsi="Arial" w:cs="Arial"/>
          <w:sz w:val="20"/>
          <w:szCs w:val="20"/>
        </w:rPr>
        <w:t>The Scholarship shall be administered by Quota Auckland Inc. supported by the Pye</w:t>
      </w:r>
      <w:r w:rsidR="008D3199" w:rsidRPr="00525650">
        <w:rPr>
          <w:rFonts w:ascii="Arial" w:hAnsi="Arial" w:cs="Arial"/>
          <w:sz w:val="20"/>
          <w:szCs w:val="20"/>
        </w:rPr>
        <w:t xml:space="preserve"> </w:t>
      </w:r>
      <w:r w:rsidRPr="00525650">
        <w:rPr>
          <w:rFonts w:ascii="Arial" w:hAnsi="Arial" w:cs="Arial"/>
          <w:sz w:val="20"/>
          <w:szCs w:val="20"/>
        </w:rPr>
        <w:t>Foundation.</w:t>
      </w:r>
    </w:p>
    <w:p w14:paraId="1F52B13A" w14:textId="05E1D719" w:rsidR="008D0035" w:rsidRPr="00525650" w:rsidRDefault="008D0035" w:rsidP="004E35ED">
      <w:pPr>
        <w:pStyle w:val="NoSpacing"/>
        <w:numPr>
          <w:ilvl w:val="0"/>
          <w:numId w:val="9"/>
        </w:numPr>
        <w:spacing w:before="240" w:after="120"/>
        <w:rPr>
          <w:rFonts w:ascii="Arial" w:hAnsi="Arial" w:cs="Arial"/>
          <w:sz w:val="20"/>
          <w:szCs w:val="20"/>
        </w:rPr>
      </w:pPr>
      <w:r w:rsidRPr="00525650">
        <w:rPr>
          <w:rFonts w:ascii="Arial" w:hAnsi="Arial" w:cs="Arial"/>
          <w:sz w:val="20"/>
          <w:szCs w:val="20"/>
        </w:rPr>
        <w:t xml:space="preserve">The Selection Panel will comprise of </w:t>
      </w:r>
      <w:r w:rsidR="00867E86" w:rsidRPr="00525650">
        <w:rPr>
          <w:rFonts w:ascii="Arial" w:hAnsi="Arial" w:cs="Arial"/>
          <w:sz w:val="20"/>
          <w:szCs w:val="20"/>
        </w:rPr>
        <w:t xml:space="preserve">one </w:t>
      </w:r>
      <w:r w:rsidRPr="00525650">
        <w:rPr>
          <w:rFonts w:ascii="Arial" w:hAnsi="Arial" w:cs="Arial"/>
          <w:sz w:val="20"/>
          <w:szCs w:val="20"/>
        </w:rPr>
        <w:t xml:space="preserve">trustee of the Pye Foundation or their nominee </w:t>
      </w:r>
      <w:r w:rsidR="00622909" w:rsidRPr="00525650">
        <w:rPr>
          <w:rFonts w:ascii="Arial" w:hAnsi="Arial" w:cs="Arial"/>
          <w:sz w:val="20"/>
          <w:szCs w:val="20"/>
        </w:rPr>
        <w:t>plus members</w:t>
      </w:r>
      <w:r w:rsidRPr="00525650">
        <w:rPr>
          <w:rFonts w:ascii="Arial" w:hAnsi="Arial" w:cs="Arial"/>
          <w:sz w:val="20"/>
          <w:szCs w:val="20"/>
        </w:rPr>
        <w:t xml:space="preserve"> </w:t>
      </w:r>
      <w:r w:rsidR="002E4F6F">
        <w:rPr>
          <w:rFonts w:ascii="Arial" w:hAnsi="Arial" w:cs="Arial"/>
          <w:sz w:val="20"/>
          <w:szCs w:val="20"/>
        </w:rPr>
        <w:t xml:space="preserve">        </w:t>
      </w:r>
      <w:r w:rsidRPr="00525650">
        <w:rPr>
          <w:rFonts w:ascii="Arial" w:hAnsi="Arial" w:cs="Arial"/>
          <w:sz w:val="20"/>
          <w:szCs w:val="20"/>
        </w:rPr>
        <w:t xml:space="preserve">of Quota </w:t>
      </w:r>
      <w:r w:rsidR="00111EDB" w:rsidRPr="00525650">
        <w:rPr>
          <w:rFonts w:ascii="Arial" w:hAnsi="Arial" w:cs="Arial"/>
          <w:sz w:val="20"/>
          <w:szCs w:val="20"/>
        </w:rPr>
        <w:t xml:space="preserve">Clubs </w:t>
      </w:r>
      <w:r w:rsidR="00BD0041" w:rsidRPr="00525650">
        <w:rPr>
          <w:rFonts w:ascii="Arial" w:hAnsi="Arial" w:cs="Arial"/>
          <w:sz w:val="20"/>
          <w:szCs w:val="20"/>
        </w:rPr>
        <w:t>of</w:t>
      </w:r>
      <w:r w:rsidRPr="00525650">
        <w:rPr>
          <w:rFonts w:ascii="Arial" w:hAnsi="Arial" w:cs="Arial"/>
          <w:sz w:val="20"/>
          <w:szCs w:val="20"/>
        </w:rPr>
        <w:t xml:space="preserve"> New Zealand.</w:t>
      </w:r>
      <w:r w:rsidR="00363323" w:rsidRPr="00525650">
        <w:rPr>
          <w:rFonts w:ascii="Arial" w:hAnsi="Arial" w:cs="Arial"/>
          <w:sz w:val="20"/>
          <w:szCs w:val="20"/>
        </w:rPr>
        <w:t xml:space="preserve">  The Judge’s decision will be final and no correspondence will be entered into.</w:t>
      </w:r>
    </w:p>
    <w:p w14:paraId="1F52B13B" w14:textId="6DF8D6D3" w:rsidR="00E05549" w:rsidRPr="007B5EAE" w:rsidRDefault="00E05549" w:rsidP="004E35ED">
      <w:pPr>
        <w:pStyle w:val="NoSpacing"/>
        <w:numPr>
          <w:ilvl w:val="0"/>
          <w:numId w:val="9"/>
        </w:numPr>
        <w:spacing w:before="240" w:after="120"/>
        <w:rPr>
          <w:rFonts w:ascii="Arial" w:hAnsi="Arial" w:cs="Arial"/>
          <w:sz w:val="20"/>
          <w:szCs w:val="20"/>
        </w:rPr>
      </w:pPr>
      <w:r w:rsidRPr="007B5EAE">
        <w:rPr>
          <w:rFonts w:ascii="Arial" w:hAnsi="Arial" w:cs="Arial"/>
          <w:sz w:val="20"/>
          <w:szCs w:val="20"/>
        </w:rPr>
        <w:t>The basis of selection will be financial need, academic ability and motivation to succeed at</w:t>
      </w:r>
      <w:r w:rsidR="008646FD" w:rsidRPr="007B5EAE">
        <w:rPr>
          <w:rFonts w:ascii="Arial" w:hAnsi="Arial" w:cs="Arial"/>
          <w:sz w:val="20"/>
          <w:szCs w:val="20"/>
        </w:rPr>
        <w:t xml:space="preserve"> a</w:t>
      </w:r>
      <w:r w:rsidR="00B1290B" w:rsidRPr="007B5EAE">
        <w:rPr>
          <w:rFonts w:ascii="Arial" w:hAnsi="Arial" w:cs="Arial"/>
          <w:sz w:val="20"/>
          <w:szCs w:val="20"/>
        </w:rPr>
        <w:t xml:space="preserve"> Tertiary Institution.</w:t>
      </w:r>
    </w:p>
    <w:p w14:paraId="1F52B13C" w14:textId="77777777" w:rsidR="004E35ED" w:rsidRDefault="004E35ED" w:rsidP="00FF2470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14:paraId="49339A55" w14:textId="77777777" w:rsidR="007E3BDB" w:rsidRDefault="007E3BDB" w:rsidP="00FF2470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14:paraId="360AE23E" w14:textId="77777777" w:rsidR="007E3BDB" w:rsidRDefault="007E3BDB" w:rsidP="00FF2470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14:paraId="1F52B13D" w14:textId="77777777" w:rsidR="004E35ED" w:rsidRDefault="004E35ED" w:rsidP="00FF2470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14:paraId="1F52B13E" w14:textId="77777777" w:rsidR="008D0035" w:rsidRPr="00525650" w:rsidRDefault="008D3199" w:rsidP="00E55FAE">
      <w:pPr>
        <w:pStyle w:val="NoSpacing"/>
        <w:numPr>
          <w:ilvl w:val="0"/>
          <w:numId w:val="11"/>
        </w:numPr>
        <w:spacing w:after="120"/>
        <w:ind w:left="142" w:hanging="284"/>
        <w:rPr>
          <w:rFonts w:ascii="Arial" w:hAnsi="Arial" w:cs="Arial"/>
          <w:sz w:val="20"/>
          <w:szCs w:val="20"/>
        </w:rPr>
      </w:pPr>
      <w:r w:rsidRPr="00525650">
        <w:rPr>
          <w:rFonts w:ascii="Arial" w:hAnsi="Arial" w:cs="Arial"/>
          <w:b/>
          <w:sz w:val="20"/>
          <w:szCs w:val="20"/>
        </w:rPr>
        <w:lastRenderedPageBreak/>
        <w:t>Application</w:t>
      </w:r>
    </w:p>
    <w:p w14:paraId="1F52B13F" w14:textId="3461140F" w:rsidR="00CE7403" w:rsidRPr="00525650" w:rsidRDefault="00CE7403" w:rsidP="00EE067D">
      <w:pPr>
        <w:pStyle w:val="NoSpacing"/>
        <w:numPr>
          <w:ilvl w:val="0"/>
          <w:numId w:val="10"/>
        </w:numPr>
        <w:spacing w:before="240" w:after="120"/>
        <w:ind w:left="567" w:hanging="425"/>
        <w:rPr>
          <w:rFonts w:ascii="Arial" w:hAnsi="Arial" w:cs="Arial"/>
          <w:sz w:val="20"/>
          <w:szCs w:val="20"/>
        </w:rPr>
      </w:pPr>
      <w:r w:rsidRPr="00525650">
        <w:rPr>
          <w:rFonts w:ascii="Arial" w:hAnsi="Arial" w:cs="Arial"/>
          <w:sz w:val="20"/>
          <w:szCs w:val="20"/>
        </w:rPr>
        <w:t xml:space="preserve">Application forms will be available on </w:t>
      </w:r>
      <w:r w:rsidR="007B5EAE">
        <w:rPr>
          <w:rFonts w:ascii="Arial" w:hAnsi="Arial" w:cs="Arial"/>
          <w:sz w:val="20"/>
          <w:szCs w:val="20"/>
        </w:rPr>
        <w:t xml:space="preserve">the Quota New Zealand website </w:t>
      </w:r>
      <w:hyperlink r:id="rId8" w:history="1">
        <w:r w:rsidR="007B5EAE" w:rsidRPr="000E574E">
          <w:rPr>
            <w:rStyle w:val="Hyperlink"/>
            <w:rFonts w:ascii="Arial" w:hAnsi="Arial" w:cs="Arial"/>
            <w:sz w:val="20"/>
            <w:szCs w:val="20"/>
          </w:rPr>
          <w:t>www.quotanz.org</w:t>
        </w:r>
      </w:hyperlink>
      <w:r w:rsidR="007B5EAE">
        <w:rPr>
          <w:rFonts w:ascii="Arial" w:hAnsi="Arial" w:cs="Arial"/>
          <w:color w:val="FF0000"/>
          <w:sz w:val="20"/>
          <w:szCs w:val="20"/>
        </w:rPr>
        <w:t>.</w:t>
      </w:r>
    </w:p>
    <w:p w14:paraId="1F52B140" w14:textId="0B4B5D97" w:rsidR="00CE7403" w:rsidRPr="00525650" w:rsidRDefault="00034E72" w:rsidP="00EE067D">
      <w:pPr>
        <w:pStyle w:val="NoSpacing"/>
        <w:spacing w:before="240" w:after="120" w:line="276" w:lineRule="auto"/>
        <w:ind w:left="567" w:hanging="4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</w:r>
      <w:r w:rsidR="00CE7403" w:rsidRPr="00525650">
        <w:rPr>
          <w:rFonts w:ascii="Arial" w:hAnsi="Arial" w:cs="Arial"/>
          <w:sz w:val="20"/>
          <w:szCs w:val="20"/>
        </w:rPr>
        <w:t xml:space="preserve">Applications for the Scholarship will close on </w:t>
      </w:r>
      <w:r w:rsidR="008D3199" w:rsidRPr="00525650">
        <w:rPr>
          <w:rFonts w:ascii="Arial" w:hAnsi="Arial" w:cs="Arial"/>
          <w:b/>
          <w:sz w:val="20"/>
          <w:szCs w:val="20"/>
        </w:rPr>
        <w:t>1</w:t>
      </w:r>
      <w:r w:rsidR="006A4404">
        <w:rPr>
          <w:rFonts w:ascii="Arial" w:hAnsi="Arial" w:cs="Arial"/>
          <w:b/>
          <w:sz w:val="20"/>
          <w:szCs w:val="20"/>
        </w:rPr>
        <w:t>5</w:t>
      </w:r>
      <w:r w:rsidR="008D3199" w:rsidRPr="00525650">
        <w:rPr>
          <w:rFonts w:ascii="Arial" w:hAnsi="Arial" w:cs="Arial"/>
          <w:b/>
          <w:sz w:val="20"/>
          <w:szCs w:val="20"/>
        </w:rPr>
        <w:t xml:space="preserve"> </w:t>
      </w:r>
      <w:r w:rsidR="00133623">
        <w:rPr>
          <w:rFonts w:ascii="Arial" w:hAnsi="Arial" w:cs="Arial"/>
          <w:b/>
          <w:sz w:val="20"/>
          <w:szCs w:val="20"/>
        </w:rPr>
        <w:t>September</w:t>
      </w:r>
      <w:r w:rsidR="00CE7403" w:rsidRPr="00B1290B">
        <w:rPr>
          <w:rFonts w:ascii="Arial" w:hAnsi="Arial" w:cs="Arial"/>
          <w:color w:val="FF0000"/>
          <w:sz w:val="20"/>
          <w:szCs w:val="20"/>
        </w:rPr>
        <w:t xml:space="preserve"> </w:t>
      </w:r>
      <w:r w:rsidR="00CE7403" w:rsidRPr="00525650">
        <w:rPr>
          <w:rFonts w:ascii="Arial" w:hAnsi="Arial" w:cs="Arial"/>
          <w:sz w:val="20"/>
          <w:szCs w:val="20"/>
        </w:rPr>
        <w:t xml:space="preserve">and the successful candidate will be notified by </w:t>
      </w:r>
      <w:r w:rsidR="006A4404" w:rsidRPr="00A10407">
        <w:rPr>
          <w:rFonts w:ascii="Arial" w:hAnsi="Arial" w:cs="Arial"/>
          <w:b/>
          <w:sz w:val="20"/>
          <w:szCs w:val="20"/>
        </w:rPr>
        <w:t>15</w:t>
      </w:r>
      <w:r w:rsidR="008D3199" w:rsidRPr="00A10407">
        <w:rPr>
          <w:rFonts w:ascii="Arial" w:hAnsi="Arial" w:cs="Arial"/>
          <w:b/>
          <w:sz w:val="20"/>
          <w:szCs w:val="20"/>
        </w:rPr>
        <w:t xml:space="preserve"> </w:t>
      </w:r>
      <w:r w:rsidR="00133623">
        <w:rPr>
          <w:rFonts w:ascii="Arial" w:hAnsi="Arial" w:cs="Arial"/>
          <w:b/>
          <w:sz w:val="20"/>
          <w:szCs w:val="20"/>
        </w:rPr>
        <w:t>November</w:t>
      </w:r>
      <w:r w:rsidR="007B5EAE">
        <w:rPr>
          <w:rFonts w:ascii="Arial" w:hAnsi="Arial" w:cs="Arial"/>
          <w:b/>
          <w:sz w:val="20"/>
          <w:szCs w:val="20"/>
        </w:rPr>
        <w:t>.</w:t>
      </w:r>
    </w:p>
    <w:p w14:paraId="1F52B141" w14:textId="49A12FA2" w:rsidR="00E05549" w:rsidRPr="00525650" w:rsidRDefault="009A0F24" w:rsidP="00EE067D">
      <w:pPr>
        <w:pStyle w:val="NoSpacing"/>
        <w:spacing w:before="240" w:after="120"/>
        <w:ind w:left="567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ab/>
      </w:r>
      <w:r w:rsidR="008D0035" w:rsidRPr="00525650">
        <w:rPr>
          <w:rFonts w:ascii="Arial" w:hAnsi="Arial" w:cs="Arial"/>
          <w:sz w:val="20"/>
          <w:szCs w:val="20"/>
        </w:rPr>
        <w:t xml:space="preserve">Along with a completed application form, </w:t>
      </w:r>
      <w:r w:rsidR="00E05549" w:rsidRPr="00525650">
        <w:rPr>
          <w:rFonts w:ascii="Arial" w:hAnsi="Arial" w:cs="Arial"/>
          <w:sz w:val="20"/>
          <w:szCs w:val="20"/>
        </w:rPr>
        <w:t xml:space="preserve">each </w:t>
      </w:r>
      <w:r w:rsidR="008D0035" w:rsidRPr="00525650">
        <w:rPr>
          <w:rFonts w:ascii="Arial" w:hAnsi="Arial" w:cs="Arial"/>
          <w:sz w:val="20"/>
          <w:szCs w:val="20"/>
        </w:rPr>
        <w:t>applicant</w:t>
      </w:r>
      <w:r w:rsidR="00E05549" w:rsidRPr="00525650">
        <w:rPr>
          <w:rFonts w:ascii="Arial" w:hAnsi="Arial" w:cs="Arial"/>
          <w:sz w:val="20"/>
          <w:szCs w:val="20"/>
        </w:rPr>
        <w:t xml:space="preserve"> must submit</w:t>
      </w:r>
      <w:r w:rsidR="008D3199" w:rsidRPr="00525650">
        <w:rPr>
          <w:rFonts w:ascii="Arial" w:hAnsi="Arial" w:cs="Arial"/>
          <w:sz w:val="20"/>
          <w:szCs w:val="20"/>
        </w:rPr>
        <w:t xml:space="preserve"> a</w:t>
      </w:r>
      <w:r w:rsidR="00E05549" w:rsidRPr="00525650">
        <w:rPr>
          <w:rFonts w:ascii="Arial" w:hAnsi="Arial" w:cs="Arial"/>
          <w:sz w:val="20"/>
          <w:szCs w:val="20"/>
        </w:rPr>
        <w:t xml:space="preserve"> personal </w:t>
      </w:r>
      <w:r w:rsidR="00A10407">
        <w:rPr>
          <w:rFonts w:ascii="Arial" w:hAnsi="Arial" w:cs="Arial"/>
          <w:sz w:val="20"/>
          <w:szCs w:val="20"/>
        </w:rPr>
        <w:t>s</w:t>
      </w:r>
      <w:r w:rsidR="00E05549" w:rsidRPr="00525650">
        <w:rPr>
          <w:rFonts w:ascii="Arial" w:hAnsi="Arial" w:cs="Arial"/>
          <w:sz w:val="20"/>
          <w:szCs w:val="20"/>
        </w:rPr>
        <w:t xml:space="preserve">tatement which </w:t>
      </w:r>
      <w:r w:rsidR="00B1290B" w:rsidRPr="007B5EAE">
        <w:rPr>
          <w:rFonts w:ascii="Arial" w:hAnsi="Arial" w:cs="Arial"/>
          <w:b/>
          <w:bCs/>
          <w:sz w:val="20"/>
          <w:szCs w:val="20"/>
          <w:u w:val="single"/>
        </w:rPr>
        <w:t>must</w:t>
      </w:r>
      <w:r w:rsidR="00B1290B" w:rsidRPr="00B1290B">
        <w:rPr>
          <w:rFonts w:ascii="Arial" w:hAnsi="Arial" w:cs="Arial"/>
          <w:color w:val="FF0000"/>
          <w:sz w:val="20"/>
          <w:szCs w:val="20"/>
        </w:rPr>
        <w:t xml:space="preserve"> </w:t>
      </w:r>
      <w:r w:rsidR="00B1290B" w:rsidRPr="00525650">
        <w:rPr>
          <w:rFonts w:ascii="Arial" w:hAnsi="Arial" w:cs="Arial"/>
          <w:sz w:val="20"/>
          <w:szCs w:val="20"/>
        </w:rPr>
        <w:t xml:space="preserve">include </w:t>
      </w:r>
      <w:r w:rsidR="00B1290B">
        <w:rPr>
          <w:rFonts w:ascii="Arial" w:hAnsi="Arial" w:cs="Arial"/>
          <w:sz w:val="20"/>
          <w:szCs w:val="20"/>
        </w:rPr>
        <w:t>the</w:t>
      </w:r>
      <w:r w:rsidR="00E05549" w:rsidRPr="00525650">
        <w:rPr>
          <w:rFonts w:ascii="Arial" w:hAnsi="Arial" w:cs="Arial"/>
          <w:sz w:val="20"/>
          <w:szCs w:val="20"/>
        </w:rPr>
        <w:t xml:space="preserve"> following </w:t>
      </w:r>
      <w:r w:rsidR="00D7689D" w:rsidRPr="00525650">
        <w:rPr>
          <w:rFonts w:ascii="Arial" w:hAnsi="Arial" w:cs="Arial"/>
          <w:sz w:val="20"/>
          <w:szCs w:val="20"/>
        </w:rPr>
        <w:t>subheadings</w:t>
      </w:r>
      <w:r w:rsidR="00D7689D">
        <w:rPr>
          <w:rFonts w:ascii="Arial" w:hAnsi="Arial" w:cs="Arial"/>
          <w:sz w:val="20"/>
          <w:szCs w:val="20"/>
        </w:rPr>
        <w:t>: -</w:t>
      </w:r>
    </w:p>
    <w:p w14:paraId="1F52B142" w14:textId="77777777" w:rsidR="00E05549" w:rsidRDefault="00A10407" w:rsidP="00E55FAE">
      <w:pPr>
        <w:pStyle w:val="NoSpacing"/>
        <w:numPr>
          <w:ilvl w:val="2"/>
          <w:numId w:val="10"/>
        </w:numPr>
        <w:spacing w:after="120"/>
        <w:ind w:left="1418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Reasons for choosing the</w:t>
      </w:r>
      <w:r w:rsidR="00E05549" w:rsidRPr="00525650">
        <w:rPr>
          <w:rFonts w:ascii="Arial" w:hAnsi="Arial" w:cs="Arial"/>
          <w:sz w:val="20"/>
          <w:szCs w:val="20"/>
        </w:rPr>
        <w:t xml:space="preserve"> proposed course of study</w:t>
      </w:r>
    </w:p>
    <w:p w14:paraId="1F52B143" w14:textId="0D9B31B5" w:rsidR="00E55FAE" w:rsidRDefault="00E55FAE" w:rsidP="00E55FAE">
      <w:pPr>
        <w:pStyle w:val="NoSpacing"/>
        <w:numPr>
          <w:ilvl w:val="2"/>
          <w:numId w:val="10"/>
        </w:numPr>
        <w:spacing w:after="120"/>
        <w:ind w:left="1418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Academic background and work / life experience</w:t>
      </w:r>
    </w:p>
    <w:p w14:paraId="1F52B144" w14:textId="77777777" w:rsidR="00E55FAE" w:rsidRDefault="00E55FAE" w:rsidP="00E55FAE">
      <w:pPr>
        <w:pStyle w:val="NoSpacing"/>
        <w:numPr>
          <w:ilvl w:val="2"/>
          <w:numId w:val="10"/>
        </w:numPr>
        <w:spacing w:after="120"/>
        <w:ind w:left="1418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Community involvement</w:t>
      </w:r>
    </w:p>
    <w:p w14:paraId="6B130617" w14:textId="3B3961E6" w:rsidR="001C11AB" w:rsidRPr="00537F37" w:rsidRDefault="001C11AB" w:rsidP="00E55FAE">
      <w:pPr>
        <w:pStyle w:val="NoSpacing"/>
        <w:numPr>
          <w:ilvl w:val="2"/>
          <w:numId w:val="10"/>
        </w:numPr>
        <w:spacing w:after="120"/>
        <w:ind w:left="1418" w:hanging="425"/>
        <w:rPr>
          <w:rFonts w:ascii="Arial" w:hAnsi="Arial" w:cs="Arial"/>
          <w:sz w:val="20"/>
          <w:szCs w:val="20"/>
        </w:rPr>
      </w:pPr>
      <w:r w:rsidRPr="00537F37">
        <w:rPr>
          <w:rFonts w:ascii="Arial" w:hAnsi="Arial" w:cs="Arial"/>
          <w:sz w:val="20"/>
          <w:szCs w:val="20"/>
        </w:rPr>
        <w:t>Evidence of financial</w:t>
      </w:r>
      <w:r w:rsidR="000C202B" w:rsidRPr="00537F37">
        <w:rPr>
          <w:rFonts w:ascii="Arial" w:hAnsi="Arial" w:cs="Arial"/>
          <w:sz w:val="20"/>
          <w:szCs w:val="20"/>
        </w:rPr>
        <w:t xml:space="preserve"> need </w:t>
      </w:r>
      <w:r w:rsidR="004A2363" w:rsidRPr="00537F37">
        <w:rPr>
          <w:rFonts w:ascii="Arial" w:hAnsi="Arial" w:cs="Arial"/>
          <w:sz w:val="20"/>
          <w:szCs w:val="20"/>
        </w:rPr>
        <w:t xml:space="preserve">or </w:t>
      </w:r>
      <w:r w:rsidRPr="00537F37">
        <w:rPr>
          <w:rFonts w:ascii="Arial" w:hAnsi="Arial" w:cs="Arial"/>
          <w:sz w:val="20"/>
          <w:szCs w:val="20"/>
        </w:rPr>
        <w:t>confirmation of their eligibility for a Study Link Student Allowance</w:t>
      </w:r>
    </w:p>
    <w:p w14:paraId="3102E209" w14:textId="2910A645" w:rsidR="000C202B" w:rsidRPr="00537F37" w:rsidRDefault="000C202B" w:rsidP="00E55FAE">
      <w:pPr>
        <w:pStyle w:val="NoSpacing"/>
        <w:numPr>
          <w:ilvl w:val="2"/>
          <w:numId w:val="10"/>
        </w:numPr>
        <w:spacing w:after="120"/>
        <w:ind w:left="1418" w:hanging="425"/>
        <w:rPr>
          <w:rFonts w:ascii="Arial" w:hAnsi="Arial" w:cs="Arial"/>
          <w:sz w:val="20"/>
          <w:szCs w:val="20"/>
        </w:rPr>
      </w:pPr>
      <w:r w:rsidRPr="00537F37">
        <w:rPr>
          <w:rFonts w:ascii="Arial" w:hAnsi="Arial" w:cs="Arial"/>
          <w:sz w:val="20"/>
          <w:szCs w:val="20"/>
        </w:rPr>
        <w:t>Personal Circumstances that may have added extra challenges</w:t>
      </w:r>
      <w:r w:rsidR="00484502" w:rsidRPr="00537F37">
        <w:rPr>
          <w:rFonts w:ascii="Arial" w:hAnsi="Arial" w:cs="Arial"/>
          <w:sz w:val="20"/>
          <w:szCs w:val="20"/>
        </w:rPr>
        <w:t>.</w:t>
      </w:r>
    </w:p>
    <w:p w14:paraId="1F52B147" w14:textId="263CA4CF" w:rsidR="00E05549" w:rsidRPr="00525650" w:rsidRDefault="00E05549" w:rsidP="007B5EAE">
      <w:pPr>
        <w:pStyle w:val="NoSpacing"/>
        <w:numPr>
          <w:ilvl w:val="0"/>
          <w:numId w:val="9"/>
        </w:numPr>
        <w:spacing w:before="240" w:after="120"/>
        <w:rPr>
          <w:rFonts w:ascii="Arial" w:hAnsi="Arial" w:cs="Arial"/>
          <w:sz w:val="20"/>
          <w:szCs w:val="20"/>
        </w:rPr>
      </w:pPr>
      <w:r w:rsidRPr="00525650">
        <w:rPr>
          <w:rFonts w:ascii="Arial" w:hAnsi="Arial" w:cs="Arial"/>
          <w:sz w:val="20"/>
          <w:szCs w:val="20"/>
        </w:rPr>
        <w:t>Two references</w:t>
      </w:r>
      <w:r w:rsidR="00CE7403" w:rsidRPr="00525650">
        <w:rPr>
          <w:rFonts w:ascii="Arial" w:hAnsi="Arial" w:cs="Arial"/>
          <w:sz w:val="20"/>
          <w:szCs w:val="20"/>
        </w:rPr>
        <w:t xml:space="preserve"> (</w:t>
      </w:r>
      <w:r w:rsidR="008D3199" w:rsidRPr="00525650">
        <w:rPr>
          <w:rFonts w:ascii="Arial" w:hAnsi="Arial" w:cs="Arial"/>
          <w:sz w:val="20"/>
          <w:szCs w:val="20"/>
        </w:rPr>
        <w:t>see</w:t>
      </w:r>
      <w:r w:rsidR="001C11AB">
        <w:rPr>
          <w:rFonts w:ascii="Arial" w:hAnsi="Arial" w:cs="Arial"/>
          <w:sz w:val="20"/>
          <w:szCs w:val="20"/>
        </w:rPr>
        <w:t xml:space="preserve"> details on</w:t>
      </w:r>
      <w:r w:rsidR="00CE7403" w:rsidRPr="00525650">
        <w:rPr>
          <w:rFonts w:ascii="Arial" w:hAnsi="Arial" w:cs="Arial"/>
          <w:sz w:val="20"/>
          <w:szCs w:val="20"/>
        </w:rPr>
        <w:t xml:space="preserve"> the </w:t>
      </w:r>
      <w:r w:rsidR="001C11AB">
        <w:rPr>
          <w:rFonts w:ascii="Arial" w:hAnsi="Arial" w:cs="Arial"/>
          <w:sz w:val="20"/>
          <w:szCs w:val="20"/>
        </w:rPr>
        <w:t>A</w:t>
      </w:r>
      <w:r w:rsidR="00CE7403" w:rsidRPr="00525650">
        <w:rPr>
          <w:rFonts w:ascii="Arial" w:hAnsi="Arial" w:cs="Arial"/>
          <w:sz w:val="20"/>
          <w:szCs w:val="20"/>
        </w:rPr>
        <w:t xml:space="preserve">pplication </w:t>
      </w:r>
      <w:r w:rsidR="001C11AB">
        <w:rPr>
          <w:rFonts w:ascii="Arial" w:hAnsi="Arial" w:cs="Arial"/>
          <w:sz w:val="20"/>
          <w:szCs w:val="20"/>
        </w:rPr>
        <w:t>F</w:t>
      </w:r>
      <w:r w:rsidR="00CE7403" w:rsidRPr="00525650">
        <w:rPr>
          <w:rFonts w:ascii="Arial" w:hAnsi="Arial" w:cs="Arial"/>
          <w:sz w:val="20"/>
          <w:szCs w:val="20"/>
        </w:rPr>
        <w:t>orm)</w:t>
      </w:r>
      <w:r w:rsidRPr="00525650">
        <w:rPr>
          <w:rFonts w:ascii="Arial" w:hAnsi="Arial" w:cs="Arial"/>
          <w:sz w:val="20"/>
          <w:szCs w:val="20"/>
        </w:rPr>
        <w:t xml:space="preserve"> to be sent by the referees directly to</w:t>
      </w:r>
      <w:r w:rsidRPr="00525650">
        <w:rPr>
          <w:rFonts w:ascii="Arial" w:eastAsia="Times New Roman" w:hAnsi="Arial" w:cs="Arial"/>
          <w:sz w:val="20"/>
          <w:szCs w:val="20"/>
        </w:rPr>
        <w:t xml:space="preserve"> </w:t>
      </w:r>
      <w:hyperlink r:id="rId9" w:history="1">
        <w:r w:rsidR="00500818" w:rsidRPr="006B5875">
          <w:rPr>
            <w:rStyle w:val="Hyperlink"/>
            <w:rFonts w:ascii="Arial" w:eastAsia="Times New Roman" w:hAnsi="Arial" w:cs="Arial"/>
            <w:sz w:val="20"/>
            <w:szCs w:val="20"/>
          </w:rPr>
          <w:t>scholarships@quotanz.org</w:t>
        </w:r>
      </w:hyperlink>
      <w:r w:rsidR="00500818">
        <w:rPr>
          <w:rFonts w:ascii="Arial" w:eastAsia="Times New Roman" w:hAnsi="Arial" w:cs="Arial"/>
          <w:sz w:val="20"/>
          <w:szCs w:val="20"/>
        </w:rPr>
        <w:t xml:space="preserve"> </w:t>
      </w:r>
      <w:r w:rsidR="002E4F6F">
        <w:rPr>
          <w:rFonts w:ascii="Arial" w:eastAsia="Times New Roman" w:hAnsi="Arial" w:cs="Arial"/>
          <w:sz w:val="20"/>
          <w:szCs w:val="20"/>
        </w:rPr>
        <w:t xml:space="preserve">  </w:t>
      </w:r>
      <w:r w:rsidRPr="00525650">
        <w:rPr>
          <w:rFonts w:ascii="Arial" w:eastAsia="Times New Roman" w:hAnsi="Arial" w:cs="Arial"/>
          <w:bCs/>
          <w:sz w:val="20"/>
          <w:szCs w:val="20"/>
        </w:rPr>
        <w:t>These should be typed or in legible handwriting.</w:t>
      </w:r>
    </w:p>
    <w:p w14:paraId="1F52B148" w14:textId="483E9E26" w:rsidR="000D733A" w:rsidRPr="00525650" w:rsidRDefault="000D733A" w:rsidP="007B5EAE">
      <w:pPr>
        <w:pStyle w:val="NoSpacing"/>
        <w:numPr>
          <w:ilvl w:val="0"/>
          <w:numId w:val="9"/>
        </w:numPr>
        <w:spacing w:before="240" w:after="120"/>
        <w:rPr>
          <w:rFonts w:ascii="Arial" w:hAnsi="Arial" w:cs="Arial"/>
          <w:sz w:val="20"/>
          <w:szCs w:val="20"/>
        </w:rPr>
      </w:pPr>
      <w:r w:rsidRPr="00525650">
        <w:rPr>
          <w:rFonts w:ascii="Arial" w:hAnsi="Arial" w:cs="Arial"/>
          <w:sz w:val="20"/>
          <w:szCs w:val="20"/>
        </w:rPr>
        <w:t>Shortlisted applicants may be requested to be available for an interview.</w:t>
      </w:r>
    </w:p>
    <w:p w14:paraId="1F52B149" w14:textId="72A57A3F" w:rsidR="008A63D1" w:rsidRPr="00525650" w:rsidRDefault="008A63D1" w:rsidP="007B5EAE">
      <w:pPr>
        <w:pStyle w:val="NoSpacing"/>
        <w:numPr>
          <w:ilvl w:val="0"/>
          <w:numId w:val="9"/>
        </w:numPr>
        <w:spacing w:before="240" w:after="120"/>
        <w:rPr>
          <w:rFonts w:ascii="Arial" w:hAnsi="Arial" w:cs="Arial"/>
          <w:sz w:val="20"/>
          <w:szCs w:val="20"/>
        </w:rPr>
      </w:pPr>
      <w:r w:rsidRPr="00525650">
        <w:rPr>
          <w:rFonts w:ascii="Arial" w:hAnsi="Arial" w:cs="Arial"/>
          <w:sz w:val="20"/>
          <w:szCs w:val="20"/>
        </w:rPr>
        <w:t>The Scholarship Panel may refrain from making a recommendation if it finds no candidates of sufficient merit</w:t>
      </w:r>
      <w:r w:rsidR="00500818">
        <w:rPr>
          <w:rFonts w:ascii="Arial" w:hAnsi="Arial" w:cs="Arial"/>
          <w:sz w:val="20"/>
          <w:szCs w:val="20"/>
        </w:rPr>
        <w:t>.</w:t>
      </w:r>
    </w:p>
    <w:p w14:paraId="1F52B14A" w14:textId="3B82B7D3" w:rsidR="00507D8B" w:rsidRDefault="008A63D1" w:rsidP="007B5EAE">
      <w:pPr>
        <w:pStyle w:val="NoSpacing"/>
        <w:numPr>
          <w:ilvl w:val="0"/>
          <w:numId w:val="9"/>
        </w:numPr>
        <w:spacing w:before="240" w:after="120"/>
        <w:rPr>
          <w:rFonts w:ascii="Arial" w:hAnsi="Arial" w:cs="Arial"/>
          <w:sz w:val="20"/>
          <w:szCs w:val="20"/>
        </w:rPr>
      </w:pPr>
      <w:r w:rsidRPr="00525650">
        <w:rPr>
          <w:rFonts w:ascii="Arial" w:hAnsi="Arial" w:cs="Arial"/>
          <w:sz w:val="20"/>
          <w:szCs w:val="20"/>
        </w:rPr>
        <w:t xml:space="preserve">Applications must be submitted </w:t>
      </w:r>
      <w:r w:rsidR="00507D8B" w:rsidRPr="00525650">
        <w:rPr>
          <w:rFonts w:ascii="Arial" w:hAnsi="Arial" w:cs="Arial"/>
          <w:sz w:val="20"/>
          <w:szCs w:val="20"/>
        </w:rPr>
        <w:t xml:space="preserve">by </w:t>
      </w:r>
      <w:r w:rsidR="00A10407" w:rsidRPr="00A10407">
        <w:rPr>
          <w:rFonts w:ascii="Arial" w:hAnsi="Arial" w:cs="Arial"/>
          <w:b/>
          <w:sz w:val="20"/>
          <w:szCs w:val="20"/>
        </w:rPr>
        <w:t>15</w:t>
      </w:r>
      <w:r w:rsidR="008D3199" w:rsidRPr="00A10407">
        <w:rPr>
          <w:rFonts w:ascii="Arial" w:hAnsi="Arial" w:cs="Arial"/>
          <w:b/>
          <w:sz w:val="20"/>
          <w:szCs w:val="20"/>
        </w:rPr>
        <w:t xml:space="preserve"> </w:t>
      </w:r>
      <w:r w:rsidR="00133623">
        <w:rPr>
          <w:rFonts w:ascii="Arial" w:hAnsi="Arial" w:cs="Arial"/>
          <w:b/>
          <w:sz w:val="20"/>
          <w:szCs w:val="20"/>
        </w:rPr>
        <w:t>September</w:t>
      </w:r>
      <w:r w:rsidR="007B5EAE">
        <w:rPr>
          <w:rFonts w:ascii="Arial" w:hAnsi="Arial" w:cs="Arial"/>
          <w:b/>
          <w:sz w:val="20"/>
          <w:szCs w:val="20"/>
        </w:rPr>
        <w:t xml:space="preserve"> t</w:t>
      </w:r>
      <w:r w:rsidRPr="00525650">
        <w:rPr>
          <w:rFonts w:ascii="Arial" w:hAnsi="Arial" w:cs="Arial"/>
          <w:sz w:val="20"/>
          <w:szCs w:val="20"/>
        </w:rPr>
        <w:t>o:</w:t>
      </w:r>
      <w:r w:rsidR="00692BCD" w:rsidRPr="00525650">
        <w:rPr>
          <w:rFonts w:ascii="Arial" w:hAnsi="Arial" w:cs="Arial"/>
          <w:sz w:val="20"/>
          <w:szCs w:val="20"/>
        </w:rPr>
        <w:t xml:space="preserve">  </w:t>
      </w:r>
    </w:p>
    <w:p w14:paraId="1F52B14B" w14:textId="77777777" w:rsidR="004E35ED" w:rsidRPr="00525650" w:rsidRDefault="004E35ED" w:rsidP="004E35ED">
      <w:pPr>
        <w:pStyle w:val="NoSpacing"/>
        <w:spacing w:after="120"/>
        <w:ind w:left="567"/>
        <w:rPr>
          <w:rFonts w:ascii="Arial" w:hAnsi="Arial" w:cs="Arial"/>
          <w:sz w:val="20"/>
          <w:szCs w:val="20"/>
        </w:rPr>
      </w:pPr>
    </w:p>
    <w:p w14:paraId="1F52B14C" w14:textId="77777777" w:rsidR="00741CD8" w:rsidRPr="00525650" w:rsidRDefault="00692BCD" w:rsidP="00FC47C8">
      <w:pPr>
        <w:pStyle w:val="NoSpacing"/>
        <w:spacing w:after="120"/>
        <w:ind w:firstLine="567"/>
        <w:rPr>
          <w:rFonts w:ascii="Arial" w:hAnsi="Arial" w:cs="Arial"/>
          <w:sz w:val="20"/>
          <w:szCs w:val="20"/>
        </w:rPr>
      </w:pPr>
      <w:r w:rsidRPr="00525650">
        <w:rPr>
          <w:rFonts w:ascii="Arial" w:hAnsi="Arial" w:cs="Arial"/>
          <w:sz w:val="20"/>
          <w:szCs w:val="20"/>
        </w:rPr>
        <w:t>Quota New Zealand Educational Scholarship</w:t>
      </w:r>
      <w:r w:rsidR="00FC47C8">
        <w:rPr>
          <w:rFonts w:ascii="Arial" w:hAnsi="Arial" w:cs="Arial"/>
          <w:sz w:val="20"/>
          <w:szCs w:val="20"/>
        </w:rPr>
        <w:t xml:space="preserve"> at </w:t>
      </w:r>
      <w:r w:rsidR="00FC47C8" w:rsidRPr="00FC47C8">
        <w:rPr>
          <w:rFonts w:ascii="Arial" w:hAnsi="Arial" w:cs="Arial"/>
          <w:sz w:val="20"/>
          <w:szCs w:val="20"/>
          <w:u w:val="single"/>
        </w:rPr>
        <w:t>www.</w:t>
      </w:r>
      <w:hyperlink r:id="rId10" w:history="1">
        <w:r w:rsidR="00741CD8" w:rsidRPr="00FC47C8">
          <w:rPr>
            <w:rStyle w:val="Hyperlink"/>
            <w:rFonts w:ascii="Arial" w:hAnsi="Arial" w:cs="Arial"/>
            <w:sz w:val="20"/>
            <w:szCs w:val="20"/>
          </w:rPr>
          <w:t>scholarships@quotanz.org</w:t>
        </w:r>
      </w:hyperlink>
    </w:p>
    <w:p w14:paraId="1F52B14D" w14:textId="5929700B" w:rsidR="004E35ED" w:rsidRDefault="00692BCD" w:rsidP="004E35ED">
      <w:pPr>
        <w:pStyle w:val="NoSpacing"/>
        <w:rPr>
          <w:rFonts w:ascii="Arial" w:hAnsi="Arial" w:cs="Arial"/>
          <w:sz w:val="20"/>
          <w:szCs w:val="20"/>
        </w:rPr>
      </w:pPr>
      <w:r w:rsidRPr="00525650">
        <w:rPr>
          <w:rFonts w:ascii="Arial" w:hAnsi="Arial" w:cs="Arial"/>
          <w:sz w:val="20"/>
          <w:szCs w:val="20"/>
        </w:rPr>
        <w:t xml:space="preserve"> </w:t>
      </w:r>
      <w:r w:rsidR="00111EDB">
        <w:rPr>
          <w:rFonts w:ascii="Arial" w:hAnsi="Arial" w:cs="Arial"/>
          <w:sz w:val="20"/>
          <w:szCs w:val="20"/>
        </w:rPr>
        <w:tab/>
      </w:r>
    </w:p>
    <w:p w14:paraId="130ADE3D" w14:textId="22FC80DC" w:rsidR="00111EDB" w:rsidRDefault="00111EDB" w:rsidP="004E35ED">
      <w:pPr>
        <w:pStyle w:val="NoSpacing"/>
        <w:rPr>
          <w:rFonts w:ascii="Arial" w:hAnsi="Arial" w:cs="Arial"/>
          <w:sz w:val="20"/>
          <w:szCs w:val="20"/>
        </w:rPr>
      </w:pPr>
    </w:p>
    <w:p w14:paraId="0B06ACF8" w14:textId="6577367D" w:rsidR="00740D2E" w:rsidRPr="00042134" w:rsidRDefault="00740D2E" w:rsidP="00740D2E">
      <w:pPr>
        <w:pStyle w:val="NoSpacing"/>
        <w:ind w:left="-227"/>
        <w:jc w:val="both"/>
        <w:rPr>
          <w:rFonts w:ascii="Arial" w:hAnsi="Arial" w:cs="Arial"/>
          <w:b/>
        </w:rPr>
      </w:pPr>
      <w:r w:rsidRPr="00042134">
        <w:rPr>
          <w:rFonts w:ascii="Arial" w:hAnsi="Arial" w:cs="Arial"/>
          <w:b/>
        </w:rPr>
        <w:t>Quota Clubs in New Zealand, supported by Dame Wendy Pye, are proud to offer this Scholarship to benefit young women want</w:t>
      </w:r>
      <w:r w:rsidR="00042134" w:rsidRPr="00042134">
        <w:rPr>
          <w:rFonts w:ascii="Arial" w:hAnsi="Arial" w:cs="Arial"/>
          <w:b/>
        </w:rPr>
        <w:t>ing</w:t>
      </w:r>
      <w:r w:rsidRPr="00042134">
        <w:rPr>
          <w:rFonts w:ascii="Arial" w:hAnsi="Arial" w:cs="Arial"/>
          <w:b/>
        </w:rPr>
        <w:t xml:space="preserve"> to further their education.  Dame Wendy was the President </w:t>
      </w:r>
      <w:r w:rsidR="003B6021">
        <w:rPr>
          <w:rFonts w:ascii="Arial" w:hAnsi="Arial" w:cs="Arial"/>
          <w:b/>
        </w:rPr>
        <w:t xml:space="preserve">of </w:t>
      </w:r>
      <w:r w:rsidR="00042134" w:rsidRPr="00042134">
        <w:rPr>
          <w:rFonts w:ascii="Arial" w:hAnsi="Arial" w:cs="Arial"/>
          <w:b/>
        </w:rPr>
        <w:t xml:space="preserve">the first </w:t>
      </w:r>
      <w:r w:rsidRPr="00042134">
        <w:rPr>
          <w:rFonts w:ascii="Arial" w:hAnsi="Arial" w:cs="Arial"/>
          <w:b/>
        </w:rPr>
        <w:t xml:space="preserve">Quota Club chartered in New Zealand in 1973.  She still gives generously to Quota and many other Charities.  </w:t>
      </w:r>
    </w:p>
    <w:p w14:paraId="1A2663EA" w14:textId="77777777" w:rsidR="00740D2E" w:rsidRPr="00042134" w:rsidRDefault="00740D2E" w:rsidP="00740D2E">
      <w:pPr>
        <w:pStyle w:val="NoSpacing"/>
        <w:ind w:left="-227"/>
        <w:jc w:val="both"/>
        <w:rPr>
          <w:rFonts w:ascii="Arial" w:hAnsi="Arial" w:cs="Arial"/>
          <w:b/>
        </w:rPr>
      </w:pPr>
    </w:p>
    <w:p w14:paraId="4DD3B5DD" w14:textId="579244E3" w:rsidR="00740D2E" w:rsidRDefault="00740D2E" w:rsidP="00740D2E">
      <w:pPr>
        <w:pStyle w:val="NoSpacing"/>
        <w:ind w:left="-227"/>
        <w:jc w:val="both"/>
        <w:rPr>
          <w:rFonts w:ascii="Arial" w:hAnsi="Arial" w:cs="Arial"/>
          <w:b/>
        </w:rPr>
      </w:pPr>
      <w:r w:rsidRPr="00042134">
        <w:rPr>
          <w:rFonts w:ascii="Arial" w:hAnsi="Arial" w:cs="Arial"/>
          <w:b/>
        </w:rPr>
        <w:t xml:space="preserve">Quota’s aims are </w:t>
      </w:r>
      <w:r w:rsidR="0018709A">
        <w:rPr>
          <w:rFonts w:ascii="Arial" w:hAnsi="Arial" w:cs="Arial"/>
          <w:b/>
        </w:rPr>
        <w:t xml:space="preserve">for members </w:t>
      </w:r>
      <w:r w:rsidRPr="00042134">
        <w:rPr>
          <w:rFonts w:ascii="Arial" w:hAnsi="Arial" w:cs="Arial"/>
          <w:b/>
        </w:rPr>
        <w:t>to enjoy the friendships membership brings and to make a difference in their communities by providing hands on service and financial assistance, including various scholarships, to a wide variety of charities.</w:t>
      </w:r>
    </w:p>
    <w:p w14:paraId="3DE83FC2" w14:textId="77777777" w:rsidR="004A2363" w:rsidRPr="00042134" w:rsidRDefault="004A2363" w:rsidP="00740D2E">
      <w:pPr>
        <w:pStyle w:val="NoSpacing"/>
        <w:ind w:left="-227"/>
        <w:jc w:val="both"/>
        <w:rPr>
          <w:rFonts w:ascii="Arial" w:hAnsi="Arial" w:cs="Arial"/>
          <w:b/>
        </w:rPr>
      </w:pPr>
    </w:p>
    <w:p w14:paraId="4BE84253" w14:textId="21CABA45" w:rsidR="00111EDB" w:rsidRDefault="00111EDB" w:rsidP="004E35ED">
      <w:pPr>
        <w:pStyle w:val="NoSpacing"/>
        <w:rPr>
          <w:rFonts w:ascii="Arial" w:hAnsi="Arial" w:cs="Arial"/>
          <w:sz w:val="20"/>
          <w:szCs w:val="20"/>
        </w:rPr>
      </w:pPr>
    </w:p>
    <w:sectPr w:rsidR="00111EDB" w:rsidSect="00740D2E">
      <w:headerReference w:type="default" r:id="rId11"/>
      <w:footerReference w:type="default" r:id="rId12"/>
      <w:headerReference w:type="first" r:id="rId13"/>
      <w:pgSz w:w="11906" w:h="16838"/>
      <w:pgMar w:top="1021" w:right="964" w:bottom="1021" w:left="96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2B152" w14:textId="77777777" w:rsidR="007C00B5" w:rsidRDefault="007C00B5" w:rsidP="003849B0">
      <w:r>
        <w:separator/>
      </w:r>
    </w:p>
  </w:endnote>
  <w:endnote w:type="continuationSeparator" w:id="0">
    <w:p w14:paraId="1F52B153" w14:textId="77777777" w:rsidR="007C00B5" w:rsidRDefault="007C00B5" w:rsidP="0038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23730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52B155" w14:textId="77777777" w:rsidR="003849B0" w:rsidRDefault="003849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47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52B156" w14:textId="77777777" w:rsidR="003849B0" w:rsidRDefault="00384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2B150" w14:textId="77777777" w:rsidR="007C00B5" w:rsidRDefault="007C00B5" w:rsidP="003849B0">
      <w:r>
        <w:separator/>
      </w:r>
    </w:p>
  </w:footnote>
  <w:footnote w:type="continuationSeparator" w:id="0">
    <w:p w14:paraId="1F52B151" w14:textId="77777777" w:rsidR="007C00B5" w:rsidRDefault="007C00B5" w:rsidP="00384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2B154" w14:textId="77777777" w:rsidR="00683FAF" w:rsidRDefault="00683FAF" w:rsidP="004E35ED">
    <w:pPr>
      <w:pStyle w:val="Header"/>
      <w:tabs>
        <w:tab w:val="clear" w:pos="9026"/>
        <w:tab w:val="right" w:pos="9356"/>
      </w:tabs>
      <w:ind w:left="-284" w:right="-371" w:hanging="79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43"/>
      <w:gridCol w:w="6662"/>
      <w:gridCol w:w="2199"/>
    </w:tblGrid>
    <w:tr w:rsidR="004E35ED" w14:paraId="1F52B160" w14:textId="77777777" w:rsidTr="000C022D">
      <w:trPr>
        <w:trHeight w:val="1706"/>
      </w:trPr>
      <w:tc>
        <w:tcPr>
          <w:tcW w:w="1555" w:type="dxa"/>
        </w:tcPr>
        <w:p w14:paraId="1F52B157" w14:textId="61D609C8" w:rsidR="004E35ED" w:rsidRDefault="000C022D" w:rsidP="00DC778B">
          <w:pPr>
            <w:pStyle w:val="NoSpacing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B422102" wp14:editId="0DE72BF2">
                <wp:extent cx="708660" cy="99556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064" cy="10298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22" w:type="dxa"/>
        </w:tcPr>
        <w:p w14:paraId="1F52B158" w14:textId="4A6730E5" w:rsidR="004E35ED" w:rsidRPr="004E35ED" w:rsidRDefault="004E35ED" w:rsidP="000C022D">
          <w:pPr>
            <w:pStyle w:val="NoSpacing"/>
            <w:spacing w:before="120"/>
            <w:jc w:val="center"/>
            <w:rPr>
              <w:b/>
              <w:sz w:val="28"/>
              <w:szCs w:val="28"/>
            </w:rPr>
          </w:pPr>
          <w:r w:rsidRPr="004E35ED">
            <w:rPr>
              <w:b/>
              <w:sz w:val="28"/>
              <w:szCs w:val="28"/>
            </w:rPr>
            <w:t>QUOTA NEW ZEALAND EDUCATIONAL SCHOLARSHIP</w:t>
          </w:r>
        </w:p>
        <w:p w14:paraId="1F52B159" w14:textId="77777777" w:rsidR="004E35ED" w:rsidRPr="004E35ED" w:rsidRDefault="004E35ED" w:rsidP="004E35ED">
          <w:pPr>
            <w:jc w:val="center"/>
            <w:rPr>
              <w:b/>
              <w:sz w:val="16"/>
              <w:szCs w:val="16"/>
            </w:rPr>
          </w:pPr>
        </w:p>
        <w:p w14:paraId="5A6DE09B" w14:textId="077F85D9" w:rsidR="000C022D" w:rsidRPr="000C022D" w:rsidRDefault="000C022D" w:rsidP="000C022D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Offered by </w:t>
          </w:r>
          <w:r w:rsidRPr="000C022D">
            <w:rPr>
              <w:b/>
              <w:sz w:val="28"/>
              <w:szCs w:val="28"/>
            </w:rPr>
            <w:t xml:space="preserve">QUOTA NEW ZEALAND CLUBS </w:t>
          </w:r>
        </w:p>
        <w:p w14:paraId="6C68B6DE" w14:textId="77777777" w:rsidR="000C022D" w:rsidRDefault="000C022D" w:rsidP="000C022D">
          <w:pPr>
            <w:jc w:val="center"/>
            <w:rPr>
              <w:b/>
            </w:rPr>
          </w:pPr>
        </w:p>
        <w:p w14:paraId="1F52B15B" w14:textId="4FA7261C" w:rsidR="004E35ED" w:rsidRDefault="004E35ED" w:rsidP="000C022D">
          <w:pPr>
            <w:jc w:val="center"/>
            <w:rPr>
              <w:b/>
              <w:sz w:val="24"/>
              <w:szCs w:val="24"/>
            </w:rPr>
          </w:pPr>
          <w:r w:rsidRPr="00B33029">
            <w:rPr>
              <w:b/>
              <w:caps/>
              <w:sz w:val="28"/>
              <w:szCs w:val="28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</w:rPr>
            <w:t>Supported by the Pye Foundation</w:t>
          </w:r>
        </w:p>
        <w:p w14:paraId="1F52B15C" w14:textId="77777777" w:rsidR="004E35ED" w:rsidRDefault="004E35ED" w:rsidP="004E35ED">
          <w:pPr>
            <w:pStyle w:val="NoSpacing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99" w:type="dxa"/>
        </w:tcPr>
        <w:p w14:paraId="1F52B15D" w14:textId="77777777" w:rsidR="004E35ED" w:rsidRDefault="004E35ED" w:rsidP="004E35ED">
          <w:pPr>
            <w:pStyle w:val="NoSpacing"/>
            <w:rPr>
              <w:rFonts w:ascii="Arial" w:hAnsi="Arial" w:cs="Arial"/>
              <w:sz w:val="20"/>
              <w:szCs w:val="20"/>
            </w:rPr>
          </w:pPr>
        </w:p>
        <w:p w14:paraId="1F52B15E" w14:textId="77777777" w:rsidR="00975871" w:rsidRDefault="00975871" w:rsidP="004E35ED">
          <w:pPr>
            <w:pStyle w:val="NoSpacing"/>
            <w:rPr>
              <w:rFonts w:ascii="Arial" w:hAnsi="Arial" w:cs="Arial"/>
              <w:sz w:val="20"/>
              <w:szCs w:val="20"/>
            </w:rPr>
          </w:pPr>
        </w:p>
        <w:p w14:paraId="1F52B15F" w14:textId="77777777" w:rsidR="004E35ED" w:rsidRDefault="004E35ED" w:rsidP="004E35ED">
          <w:pPr>
            <w:pStyle w:val="NoSpacing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i/>
              <w:noProof/>
              <w:spacing w:val="3"/>
              <w:sz w:val="24"/>
              <w:szCs w:val="24"/>
              <w:lang w:eastAsia="en-NZ"/>
            </w:rPr>
            <w:drawing>
              <wp:inline distT="0" distB="0" distL="0" distR="0" wp14:anchorId="1F52B164" wp14:editId="1F52B165">
                <wp:extent cx="1259457" cy="435303"/>
                <wp:effectExtent l="0" t="0" r="0" b="317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ye foundation logo copy (2)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9457" cy="4353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52B161" w14:textId="77777777" w:rsidR="004E35ED" w:rsidRDefault="004E35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1376"/>
    <w:multiLevelType w:val="hybridMultilevel"/>
    <w:tmpl w:val="952E9F3A"/>
    <w:lvl w:ilvl="0" w:tplc="14090005">
      <w:start w:val="1"/>
      <w:numFmt w:val="bullet"/>
      <w:lvlText w:val=""/>
      <w:lvlJc w:val="left"/>
      <w:pPr>
        <w:ind w:left="513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 w15:restartNumberingAfterBreak="0">
    <w:nsid w:val="1B136F3A"/>
    <w:multiLevelType w:val="hybridMultilevel"/>
    <w:tmpl w:val="6A46997C"/>
    <w:lvl w:ilvl="0" w:tplc="1409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AB0EAB12">
      <w:start w:val="1"/>
      <w:numFmt w:val="lowerLetter"/>
      <w:lvlText w:val="%3."/>
      <w:lvlJc w:val="right"/>
      <w:pPr>
        <w:ind w:left="2160" w:hanging="180"/>
      </w:pPr>
      <w:rPr>
        <w:rFonts w:ascii="Arial" w:eastAsiaTheme="minorHAnsi" w:hAnsi="Arial" w:cs="Arial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F226B"/>
    <w:multiLevelType w:val="hybridMultilevel"/>
    <w:tmpl w:val="57305CE2"/>
    <w:lvl w:ilvl="0" w:tplc="1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873" w:hanging="360"/>
      </w:pPr>
    </w:lvl>
    <w:lvl w:ilvl="2" w:tplc="1409001B" w:tentative="1">
      <w:start w:val="1"/>
      <w:numFmt w:val="lowerRoman"/>
      <w:lvlText w:val="%3."/>
      <w:lvlJc w:val="right"/>
      <w:pPr>
        <w:ind w:left="1593" w:hanging="180"/>
      </w:pPr>
    </w:lvl>
    <w:lvl w:ilvl="3" w:tplc="1409000F" w:tentative="1">
      <w:start w:val="1"/>
      <w:numFmt w:val="decimal"/>
      <w:lvlText w:val="%4."/>
      <w:lvlJc w:val="left"/>
      <w:pPr>
        <w:ind w:left="2313" w:hanging="360"/>
      </w:pPr>
    </w:lvl>
    <w:lvl w:ilvl="4" w:tplc="14090019" w:tentative="1">
      <w:start w:val="1"/>
      <w:numFmt w:val="lowerLetter"/>
      <w:lvlText w:val="%5."/>
      <w:lvlJc w:val="left"/>
      <w:pPr>
        <w:ind w:left="3033" w:hanging="360"/>
      </w:pPr>
    </w:lvl>
    <w:lvl w:ilvl="5" w:tplc="1409001B" w:tentative="1">
      <w:start w:val="1"/>
      <w:numFmt w:val="lowerRoman"/>
      <w:lvlText w:val="%6."/>
      <w:lvlJc w:val="right"/>
      <w:pPr>
        <w:ind w:left="3753" w:hanging="180"/>
      </w:pPr>
    </w:lvl>
    <w:lvl w:ilvl="6" w:tplc="1409000F" w:tentative="1">
      <w:start w:val="1"/>
      <w:numFmt w:val="decimal"/>
      <w:lvlText w:val="%7."/>
      <w:lvlJc w:val="left"/>
      <w:pPr>
        <w:ind w:left="4473" w:hanging="360"/>
      </w:pPr>
    </w:lvl>
    <w:lvl w:ilvl="7" w:tplc="14090019" w:tentative="1">
      <w:start w:val="1"/>
      <w:numFmt w:val="lowerLetter"/>
      <w:lvlText w:val="%8."/>
      <w:lvlJc w:val="left"/>
      <w:pPr>
        <w:ind w:left="5193" w:hanging="360"/>
      </w:pPr>
    </w:lvl>
    <w:lvl w:ilvl="8" w:tplc="1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24837C19"/>
    <w:multiLevelType w:val="hybridMultilevel"/>
    <w:tmpl w:val="2180B3FC"/>
    <w:lvl w:ilvl="0" w:tplc="4044C842">
      <w:start w:val="1"/>
      <w:numFmt w:val="lowerLetter"/>
      <w:lvlText w:val="%1)"/>
      <w:lvlJc w:val="left"/>
      <w:pPr>
        <w:ind w:left="513" w:hanging="360"/>
      </w:pPr>
      <w:rPr>
        <w:rFonts w:hint="default"/>
        <w:b w:val="0"/>
        <w:i w:val="0"/>
      </w:rPr>
    </w:lvl>
    <w:lvl w:ilvl="1" w:tplc="14090019">
      <w:start w:val="1"/>
      <w:numFmt w:val="lowerLetter"/>
      <w:lvlText w:val="%2."/>
      <w:lvlJc w:val="left"/>
      <w:pPr>
        <w:ind w:left="1233" w:hanging="360"/>
      </w:pPr>
    </w:lvl>
    <w:lvl w:ilvl="2" w:tplc="1409001B" w:tentative="1">
      <w:start w:val="1"/>
      <w:numFmt w:val="lowerRoman"/>
      <w:lvlText w:val="%3."/>
      <w:lvlJc w:val="right"/>
      <w:pPr>
        <w:ind w:left="1953" w:hanging="180"/>
      </w:pPr>
    </w:lvl>
    <w:lvl w:ilvl="3" w:tplc="1409000F" w:tentative="1">
      <w:start w:val="1"/>
      <w:numFmt w:val="decimal"/>
      <w:lvlText w:val="%4."/>
      <w:lvlJc w:val="left"/>
      <w:pPr>
        <w:ind w:left="2673" w:hanging="360"/>
      </w:pPr>
    </w:lvl>
    <w:lvl w:ilvl="4" w:tplc="14090019" w:tentative="1">
      <w:start w:val="1"/>
      <w:numFmt w:val="lowerLetter"/>
      <w:lvlText w:val="%5."/>
      <w:lvlJc w:val="left"/>
      <w:pPr>
        <w:ind w:left="3393" w:hanging="360"/>
      </w:pPr>
    </w:lvl>
    <w:lvl w:ilvl="5" w:tplc="1409001B" w:tentative="1">
      <w:start w:val="1"/>
      <w:numFmt w:val="lowerRoman"/>
      <w:lvlText w:val="%6."/>
      <w:lvlJc w:val="right"/>
      <w:pPr>
        <w:ind w:left="4113" w:hanging="180"/>
      </w:pPr>
    </w:lvl>
    <w:lvl w:ilvl="6" w:tplc="1409000F" w:tentative="1">
      <w:start w:val="1"/>
      <w:numFmt w:val="decimal"/>
      <w:lvlText w:val="%7."/>
      <w:lvlJc w:val="left"/>
      <w:pPr>
        <w:ind w:left="4833" w:hanging="360"/>
      </w:pPr>
    </w:lvl>
    <w:lvl w:ilvl="7" w:tplc="14090019" w:tentative="1">
      <w:start w:val="1"/>
      <w:numFmt w:val="lowerLetter"/>
      <w:lvlText w:val="%8."/>
      <w:lvlJc w:val="left"/>
      <w:pPr>
        <w:ind w:left="5553" w:hanging="360"/>
      </w:pPr>
    </w:lvl>
    <w:lvl w:ilvl="8" w:tplc="1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 w15:restartNumberingAfterBreak="0">
    <w:nsid w:val="24D006CF"/>
    <w:multiLevelType w:val="hybridMultilevel"/>
    <w:tmpl w:val="7D081134"/>
    <w:lvl w:ilvl="0" w:tplc="6CBA8642">
      <w:start w:val="1"/>
      <w:numFmt w:val="decimal"/>
      <w:lvlText w:val="%1."/>
      <w:lvlJc w:val="left"/>
      <w:pPr>
        <w:ind w:left="153" w:hanging="360"/>
      </w:pPr>
      <w:rPr>
        <w:b w:val="0"/>
      </w:rPr>
    </w:lvl>
    <w:lvl w:ilvl="1" w:tplc="6FBAB03E">
      <w:start w:val="1"/>
      <w:numFmt w:val="lowerLetter"/>
      <w:lvlText w:val="%2."/>
      <w:lvlJc w:val="left"/>
      <w:pPr>
        <w:ind w:left="786" w:hanging="360"/>
      </w:pPr>
      <w:rPr>
        <w:b w:val="0"/>
        <w:i w:val="0"/>
      </w:rPr>
    </w:lvl>
    <w:lvl w:ilvl="2" w:tplc="1409001B" w:tentative="1">
      <w:start w:val="1"/>
      <w:numFmt w:val="lowerRoman"/>
      <w:lvlText w:val="%3."/>
      <w:lvlJc w:val="right"/>
      <w:pPr>
        <w:ind w:left="1593" w:hanging="180"/>
      </w:pPr>
    </w:lvl>
    <w:lvl w:ilvl="3" w:tplc="1409000F" w:tentative="1">
      <w:start w:val="1"/>
      <w:numFmt w:val="decimal"/>
      <w:lvlText w:val="%4."/>
      <w:lvlJc w:val="left"/>
      <w:pPr>
        <w:ind w:left="2313" w:hanging="360"/>
      </w:pPr>
    </w:lvl>
    <w:lvl w:ilvl="4" w:tplc="14090019" w:tentative="1">
      <w:start w:val="1"/>
      <w:numFmt w:val="lowerLetter"/>
      <w:lvlText w:val="%5."/>
      <w:lvlJc w:val="left"/>
      <w:pPr>
        <w:ind w:left="3033" w:hanging="360"/>
      </w:pPr>
    </w:lvl>
    <w:lvl w:ilvl="5" w:tplc="1409001B" w:tentative="1">
      <w:start w:val="1"/>
      <w:numFmt w:val="lowerRoman"/>
      <w:lvlText w:val="%6."/>
      <w:lvlJc w:val="right"/>
      <w:pPr>
        <w:ind w:left="3753" w:hanging="180"/>
      </w:pPr>
    </w:lvl>
    <w:lvl w:ilvl="6" w:tplc="1409000F" w:tentative="1">
      <w:start w:val="1"/>
      <w:numFmt w:val="decimal"/>
      <w:lvlText w:val="%7."/>
      <w:lvlJc w:val="left"/>
      <w:pPr>
        <w:ind w:left="4473" w:hanging="360"/>
      </w:pPr>
    </w:lvl>
    <w:lvl w:ilvl="7" w:tplc="14090019" w:tentative="1">
      <w:start w:val="1"/>
      <w:numFmt w:val="lowerLetter"/>
      <w:lvlText w:val="%8."/>
      <w:lvlJc w:val="left"/>
      <w:pPr>
        <w:ind w:left="5193" w:hanging="360"/>
      </w:pPr>
    </w:lvl>
    <w:lvl w:ilvl="8" w:tplc="1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2C934E15"/>
    <w:multiLevelType w:val="hybridMultilevel"/>
    <w:tmpl w:val="4BB25F1E"/>
    <w:lvl w:ilvl="0" w:tplc="6CBA8642">
      <w:start w:val="1"/>
      <w:numFmt w:val="decimal"/>
      <w:lvlText w:val="%1."/>
      <w:lvlJc w:val="left"/>
      <w:pPr>
        <w:ind w:left="153" w:hanging="360"/>
      </w:pPr>
      <w:rPr>
        <w:b w:val="0"/>
      </w:rPr>
    </w:lvl>
    <w:lvl w:ilvl="1" w:tplc="14090019" w:tentative="1">
      <w:start w:val="1"/>
      <w:numFmt w:val="lowerLetter"/>
      <w:lvlText w:val="%2."/>
      <w:lvlJc w:val="left"/>
      <w:pPr>
        <w:ind w:left="873" w:hanging="360"/>
      </w:pPr>
    </w:lvl>
    <w:lvl w:ilvl="2" w:tplc="1409001B" w:tentative="1">
      <w:start w:val="1"/>
      <w:numFmt w:val="lowerRoman"/>
      <w:lvlText w:val="%3."/>
      <w:lvlJc w:val="right"/>
      <w:pPr>
        <w:ind w:left="1593" w:hanging="180"/>
      </w:pPr>
    </w:lvl>
    <w:lvl w:ilvl="3" w:tplc="1409000F" w:tentative="1">
      <w:start w:val="1"/>
      <w:numFmt w:val="decimal"/>
      <w:lvlText w:val="%4."/>
      <w:lvlJc w:val="left"/>
      <w:pPr>
        <w:ind w:left="2313" w:hanging="360"/>
      </w:pPr>
    </w:lvl>
    <w:lvl w:ilvl="4" w:tplc="14090019" w:tentative="1">
      <w:start w:val="1"/>
      <w:numFmt w:val="lowerLetter"/>
      <w:lvlText w:val="%5."/>
      <w:lvlJc w:val="left"/>
      <w:pPr>
        <w:ind w:left="3033" w:hanging="360"/>
      </w:pPr>
    </w:lvl>
    <w:lvl w:ilvl="5" w:tplc="1409001B" w:tentative="1">
      <w:start w:val="1"/>
      <w:numFmt w:val="lowerRoman"/>
      <w:lvlText w:val="%6."/>
      <w:lvlJc w:val="right"/>
      <w:pPr>
        <w:ind w:left="3753" w:hanging="180"/>
      </w:pPr>
    </w:lvl>
    <w:lvl w:ilvl="6" w:tplc="1409000F" w:tentative="1">
      <w:start w:val="1"/>
      <w:numFmt w:val="decimal"/>
      <w:lvlText w:val="%7."/>
      <w:lvlJc w:val="left"/>
      <w:pPr>
        <w:ind w:left="4473" w:hanging="360"/>
      </w:pPr>
    </w:lvl>
    <w:lvl w:ilvl="7" w:tplc="14090019" w:tentative="1">
      <w:start w:val="1"/>
      <w:numFmt w:val="lowerLetter"/>
      <w:lvlText w:val="%8."/>
      <w:lvlJc w:val="left"/>
      <w:pPr>
        <w:ind w:left="5193" w:hanging="360"/>
      </w:pPr>
    </w:lvl>
    <w:lvl w:ilvl="8" w:tplc="1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30BB2E72"/>
    <w:multiLevelType w:val="hybridMultilevel"/>
    <w:tmpl w:val="DBC00940"/>
    <w:lvl w:ilvl="0" w:tplc="8F8EA686">
      <w:start w:val="3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873" w:hanging="360"/>
      </w:pPr>
    </w:lvl>
    <w:lvl w:ilvl="2" w:tplc="1409001B" w:tentative="1">
      <w:start w:val="1"/>
      <w:numFmt w:val="lowerRoman"/>
      <w:lvlText w:val="%3."/>
      <w:lvlJc w:val="right"/>
      <w:pPr>
        <w:ind w:left="1593" w:hanging="180"/>
      </w:pPr>
    </w:lvl>
    <w:lvl w:ilvl="3" w:tplc="1409000F" w:tentative="1">
      <w:start w:val="1"/>
      <w:numFmt w:val="decimal"/>
      <w:lvlText w:val="%4."/>
      <w:lvlJc w:val="left"/>
      <w:pPr>
        <w:ind w:left="2313" w:hanging="360"/>
      </w:pPr>
    </w:lvl>
    <w:lvl w:ilvl="4" w:tplc="14090019" w:tentative="1">
      <w:start w:val="1"/>
      <w:numFmt w:val="lowerLetter"/>
      <w:lvlText w:val="%5."/>
      <w:lvlJc w:val="left"/>
      <w:pPr>
        <w:ind w:left="3033" w:hanging="360"/>
      </w:pPr>
    </w:lvl>
    <w:lvl w:ilvl="5" w:tplc="1409001B" w:tentative="1">
      <w:start w:val="1"/>
      <w:numFmt w:val="lowerRoman"/>
      <w:lvlText w:val="%6."/>
      <w:lvlJc w:val="right"/>
      <w:pPr>
        <w:ind w:left="3753" w:hanging="180"/>
      </w:pPr>
    </w:lvl>
    <w:lvl w:ilvl="6" w:tplc="1409000F" w:tentative="1">
      <w:start w:val="1"/>
      <w:numFmt w:val="decimal"/>
      <w:lvlText w:val="%7."/>
      <w:lvlJc w:val="left"/>
      <w:pPr>
        <w:ind w:left="4473" w:hanging="360"/>
      </w:pPr>
    </w:lvl>
    <w:lvl w:ilvl="7" w:tplc="14090019" w:tentative="1">
      <w:start w:val="1"/>
      <w:numFmt w:val="lowerLetter"/>
      <w:lvlText w:val="%8."/>
      <w:lvlJc w:val="left"/>
      <w:pPr>
        <w:ind w:left="5193" w:hanging="360"/>
      </w:pPr>
    </w:lvl>
    <w:lvl w:ilvl="8" w:tplc="1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323D05A4"/>
    <w:multiLevelType w:val="hybridMultilevel"/>
    <w:tmpl w:val="5CBE6230"/>
    <w:lvl w:ilvl="0" w:tplc="1C2C3AAC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233" w:hanging="360"/>
      </w:pPr>
    </w:lvl>
    <w:lvl w:ilvl="2" w:tplc="1409001B" w:tentative="1">
      <w:start w:val="1"/>
      <w:numFmt w:val="lowerRoman"/>
      <w:lvlText w:val="%3."/>
      <w:lvlJc w:val="right"/>
      <w:pPr>
        <w:ind w:left="1953" w:hanging="180"/>
      </w:pPr>
    </w:lvl>
    <w:lvl w:ilvl="3" w:tplc="1409000F" w:tentative="1">
      <w:start w:val="1"/>
      <w:numFmt w:val="decimal"/>
      <w:lvlText w:val="%4."/>
      <w:lvlJc w:val="left"/>
      <w:pPr>
        <w:ind w:left="2673" w:hanging="360"/>
      </w:pPr>
    </w:lvl>
    <w:lvl w:ilvl="4" w:tplc="14090019" w:tentative="1">
      <w:start w:val="1"/>
      <w:numFmt w:val="lowerLetter"/>
      <w:lvlText w:val="%5."/>
      <w:lvlJc w:val="left"/>
      <w:pPr>
        <w:ind w:left="3393" w:hanging="360"/>
      </w:pPr>
    </w:lvl>
    <w:lvl w:ilvl="5" w:tplc="1409001B" w:tentative="1">
      <w:start w:val="1"/>
      <w:numFmt w:val="lowerRoman"/>
      <w:lvlText w:val="%6."/>
      <w:lvlJc w:val="right"/>
      <w:pPr>
        <w:ind w:left="4113" w:hanging="180"/>
      </w:pPr>
    </w:lvl>
    <w:lvl w:ilvl="6" w:tplc="1409000F" w:tentative="1">
      <w:start w:val="1"/>
      <w:numFmt w:val="decimal"/>
      <w:lvlText w:val="%7."/>
      <w:lvlJc w:val="left"/>
      <w:pPr>
        <w:ind w:left="4833" w:hanging="360"/>
      </w:pPr>
    </w:lvl>
    <w:lvl w:ilvl="7" w:tplc="14090019" w:tentative="1">
      <w:start w:val="1"/>
      <w:numFmt w:val="lowerLetter"/>
      <w:lvlText w:val="%8."/>
      <w:lvlJc w:val="left"/>
      <w:pPr>
        <w:ind w:left="5553" w:hanging="360"/>
      </w:pPr>
    </w:lvl>
    <w:lvl w:ilvl="8" w:tplc="1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8" w15:restartNumberingAfterBreak="0">
    <w:nsid w:val="382C4192"/>
    <w:multiLevelType w:val="hybridMultilevel"/>
    <w:tmpl w:val="F02A1ECC"/>
    <w:lvl w:ilvl="0" w:tplc="31D2B19A">
      <w:start w:val="1"/>
      <w:numFmt w:val="decimal"/>
      <w:lvlText w:val="%1."/>
      <w:lvlJc w:val="left"/>
      <w:pPr>
        <w:ind w:left="358" w:hanging="360"/>
      </w:pPr>
      <w:rPr>
        <w:rFonts w:hint="default"/>
        <w:b/>
        <w:sz w:val="22"/>
      </w:rPr>
    </w:lvl>
    <w:lvl w:ilvl="1" w:tplc="14090019" w:tentative="1">
      <w:start w:val="1"/>
      <w:numFmt w:val="lowerLetter"/>
      <w:lvlText w:val="%2."/>
      <w:lvlJc w:val="left"/>
      <w:pPr>
        <w:ind w:left="1078" w:hanging="360"/>
      </w:pPr>
    </w:lvl>
    <w:lvl w:ilvl="2" w:tplc="1409001B" w:tentative="1">
      <w:start w:val="1"/>
      <w:numFmt w:val="lowerRoman"/>
      <w:lvlText w:val="%3."/>
      <w:lvlJc w:val="right"/>
      <w:pPr>
        <w:ind w:left="1798" w:hanging="180"/>
      </w:pPr>
    </w:lvl>
    <w:lvl w:ilvl="3" w:tplc="1409000F" w:tentative="1">
      <w:start w:val="1"/>
      <w:numFmt w:val="decimal"/>
      <w:lvlText w:val="%4."/>
      <w:lvlJc w:val="left"/>
      <w:pPr>
        <w:ind w:left="2518" w:hanging="360"/>
      </w:pPr>
    </w:lvl>
    <w:lvl w:ilvl="4" w:tplc="14090019" w:tentative="1">
      <w:start w:val="1"/>
      <w:numFmt w:val="lowerLetter"/>
      <w:lvlText w:val="%5."/>
      <w:lvlJc w:val="left"/>
      <w:pPr>
        <w:ind w:left="3238" w:hanging="360"/>
      </w:pPr>
    </w:lvl>
    <w:lvl w:ilvl="5" w:tplc="1409001B" w:tentative="1">
      <w:start w:val="1"/>
      <w:numFmt w:val="lowerRoman"/>
      <w:lvlText w:val="%6."/>
      <w:lvlJc w:val="right"/>
      <w:pPr>
        <w:ind w:left="3958" w:hanging="180"/>
      </w:pPr>
    </w:lvl>
    <w:lvl w:ilvl="6" w:tplc="1409000F" w:tentative="1">
      <w:start w:val="1"/>
      <w:numFmt w:val="decimal"/>
      <w:lvlText w:val="%7."/>
      <w:lvlJc w:val="left"/>
      <w:pPr>
        <w:ind w:left="4678" w:hanging="360"/>
      </w:pPr>
    </w:lvl>
    <w:lvl w:ilvl="7" w:tplc="14090019" w:tentative="1">
      <w:start w:val="1"/>
      <w:numFmt w:val="lowerLetter"/>
      <w:lvlText w:val="%8."/>
      <w:lvlJc w:val="left"/>
      <w:pPr>
        <w:ind w:left="5398" w:hanging="360"/>
      </w:pPr>
    </w:lvl>
    <w:lvl w:ilvl="8" w:tplc="1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3BD76036"/>
    <w:multiLevelType w:val="hybridMultilevel"/>
    <w:tmpl w:val="C740942C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E2584"/>
    <w:multiLevelType w:val="hybridMultilevel"/>
    <w:tmpl w:val="296A2788"/>
    <w:lvl w:ilvl="0" w:tplc="5136086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02C92"/>
    <w:multiLevelType w:val="hybridMultilevel"/>
    <w:tmpl w:val="E968ED36"/>
    <w:lvl w:ilvl="0" w:tplc="91504E00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233" w:hanging="360"/>
      </w:pPr>
    </w:lvl>
    <w:lvl w:ilvl="2" w:tplc="1409001B" w:tentative="1">
      <w:start w:val="1"/>
      <w:numFmt w:val="lowerRoman"/>
      <w:lvlText w:val="%3."/>
      <w:lvlJc w:val="right"/>
      <w:pPr>
        <w:ind w:left="1953" w:hanging="180"/>
      </w:pPr>
    </w:lvl>
    <w:lvl w:ilvl="3" w:tplc="1409000F" w:tentative="1">
      <w:start w:val="1"/>
      <w:numFmt w:val="decimal"/>
      <w:lvlText w:val="%4."/>
      <w:lvlJc w:val="left"/>
      <w:pPr>
        <w:ind w:left="2673" w:hanging="360"/>
      </w:pPr>
    </w:lvl>
    <w:lvl w:ilvl="4" w:tplc="14090019" w:tentative="1">
      <w:start w:val="1"/>
      <w:numFmt w:val="lowerLetter"/>
      <w:lvlText w:val="%5."/>
      <w:lvlJc w:val="left"/>
      <w:pPr>
        <w:ind w:left="3393" w:hanging="360"/>
      </w:pPr>
    </w:lvl>
    <w:lvl w:ilvl="5" w:tplc="1409001B" w:tentative="1">
      <w:start w:val="1"/>
      <w:numFmt w:val="lowerRoman"/>
      <w:lvlText w:val="%6."/>
      <w:lvlJc w:val="right"/>
      <w:pPr>
        <w:ind w:left="4113" w:hanging="180"/>
      </w:pPr>
    </w:lvl>
    <w:lvl w:ilvl="6" w:tplc="1409000F" w:tentative="1">
      <w:start w:val="1"/>
      <w:numFmt w:val="decimal"/>
      <w:lvlText w:val="%7."/>
      <w:lvlJc w:val="left"/>
      <w:pPr>
        <w:ind w:left="4833" w:hanging="360"/>
      </w:pPr>
    </w:lvl>
    <w:lvl w:ilvl="7" w:tplc="14090019" w:tentative="1">
      <w:start w:val="1"/>
      <w:numFmt w:val="lowerLetter"/>
      <w:lvlText w:val="%8."/>
      <w:lvlJc w:val="left"/>
      <w:pPr>
        <w:ind w:left="5553" w:hanging="360"/>
      </w:pPr>
    </w:lvl>
    <w:lvl w:ilvl="8" w:tplc="1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2" w15:restartNumberingAfterBreak="0">
    <w:nsid w:val="57367725"/>
    <w:multiLevelType w:val="hybridMultilevel"/>
    <w:tmpl w:val="87622874"/>
    <w:lvl w:ilvl="0" w:tplc="19E2760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233" w:hanging="360"/>
      </w:pPr>
    </w:lvl>
    <w:lvl w:ilvl="2" w:tplc="1409001B" w:tentative="1">
      <w:start w:val="1"/>
      <w:numFmt w:val="lowerRoman"/>
      <w:lvlText w:val="%3."/>
      <w:lvlJc w:val="right"/>
      <w:pPr>
        <w:ind w:left="1953" w:hanging="180"/>
      </w:pPr>
    </w:lvl>
    <w:lvl w:ilvl="3" w:tplc="1409000F" w:tentative="1">
      <w:start w:val="1"/>
      <w:numFmt w:val="decimal"/>
      <w:lvlText w:val="%4."/>
      <w:lvlJc w:val="left"/>
      <w:pPr>
        <w:ind w:left="2673" w:hanging="360"/>
      </w:pPr>
    </w:lvl>
    <w:lvl w:ilvl="4" w:tplc="14090019" w:tentative="1">
      <w:start w:val="1"/>
      <w:numFmt w:val="lowerLetter"/>
      <w:lvlText w:val="%5."/>
      <w:lvlJc w:val="left"/>
      <w:pPr>
        <w:ind w:left="3393" w:hanging="360"/>
      </w:pPr>
    </w:lvl>
    <w:lvl w:ilvl="5" w:tplc="1409001B" w:tentative="1">
      <w:start w:val="1"/>
      <w:numFmt w:val="lowerRoman"/>
      <w:lvlText w:val="%6."/>
      <w:lvlJc w:val="right"/>
      <w:pPr>
        <w:ind w:left="4113" w:hanging="180"/>
      </w:pPr>
    </w:lvl>
    <w:lvl w:ilvl="6" w:tplc="1409000F" w:tentative="1">
      <w:start w:val="1"/>
      <w:numFmt w:val="decimal"/>
      <w:lvlText w:val="%7."/>
      <w:lvlJc w:val="left"/>
      <w:pPr>
        <w:ind w:left="4833" w:hanging="360"/>
      </w:pPr>
    </w:lvl>
    <w:lvl w:ilvl="7" w:tplc="14090019" w:tentative="1">
      <w:start w:val="1"/>
      <w:numFmt w:val="lowerLetter"/>
      <w:lvlText w:val="%8."/>
      <w:lvlJc w:val="left"/>
      <w:pPr>
        <w:ind w:left="5553" w:hanging="360"/>
      </w:pPr>
    </w:lvl>
    <w:lvl w:ilvl="8" w:tplc="1409001B" w:tentative="1">
      <w:start w:val="1"/>
      <w:numFmt w:val="lowerRoman"/>
      <w:lvlText w:val="%9."/>
      <w:lvlJc w:val="right"/>
      <w:pPr>
        <w:ind w:left="6273" w:hanging="180"/>
      </w:pPr>
    </w:lvl>
  </w:abstractNum>
  <w:num w:numId="1" w16cid:durableId="1468159482">
    <w:abstractNumId w:val="4"/>
  </w:num>
  <w:num w:numId="2" w16cid:durableId="1082141475">
    <w:abstractNumId w:val="2"/>
  </w:num>
  <w:num w:numId="3" w16cid:durableId="1248079414">
    <w:abstractNumId w:val="0"/>
  </w:num>
  <w:num w:numId="4" w16cid:durableId="46531472">
    <w:abstractNumId w:val="7"/>
  </w:num>
  <w:num w:numId="5" w16cid:durableId="198785023">
    <w:abstractNumId w:val="11"/>
  </w:num>
  <w:num w:numId="6" w16cid:durableId="1153640945">
    <w:abstractNumId w:val="5"/>
  </w:num>
  <w:num w:numId="7" w16cid:durableId="1442843848">
    <w:abstractNumId w:val="3"/>
  </w:num>
  <w:num w:numId="8" w16cid:durableId="396631087">
    <w:abstractNumId w:val="9"/>
  </w:num>
  <w:num w:numId="9" w16cid:durableId="2009601798">
    <w:abstractNumId w:val="12"/>
  </w:num>
  <w:num w:numId="10" w16cid:durableId="1277563486">
    <w:abstractNumId w:val="1"/>
  </w:num>
  <w:num w:numId="11" w16cid:durableId="869536461">
    <w:abstractNumId w:val="10"/>
  </w:num>
  <w:num w:numId="12" w16cid:durableId="931939070">
    <w:abstractNumId w:val="6"/>
  </w:num>
  <w:num w:numId="13" w16cid:durableId="7845389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19"/>
    <w:rsid w:val="000017CE"/>
    <w:rsid w:val="00023C7B"/>
    <w:rsid w:val="00033ECD"/>
    <w:rsid w:val="00034E72"/>
    <w:rsid w:val="00042134"/>
    <w:rsid w:val="0008170C"/>
    <w:rsid w:val="00091BC1"/>
    <w:rsid w:val="000A07D8"/>
    <w:rsid w:val="000A6D3D"/>
    <w:rsid w:val="000C022D"/>
    <w:rsid w:val="000C202B"/>
    <w:rsid w:val="000D5D4C"/>
    <w:rsid w:val="000D733A"/>
    <w:rsid w:val="000E7CDA"/>
    <w:rsid w:val="00111EDB"/>
    <w:rsid w:val="00133623"/>
    <w:rsid w:val="001368B7"/>
    <w:rsid w:val="0013753E"/>
    <w:rsid w:val="00144CED"/>
    <w:rsid w:val="0015049D"/>
    <w:rsid w:val="00153011"/>
    <w:rsid w:val="00154A93"/>
    <w:rsid w:val="0017740F"/>
    <w:rsid w:val="0018709A"/>
    <w:rsid w:val="001B6D41"/>
    <w:rsid w:val="001C11AB"/>
    <w:rsid w:val="001D52BD"/>
    <w:rsid w:val="001D6ADC"/>
    <w:rsid w:val="001F557E"/>
    <w:rsid w:val="002203FE"/>
    <w:rsid w:val="00225054"/>
    <w:rsid w:val="00261CEB"/>
    <w:rsid w:val="00266B4B"/>
    <w:rsid w:val="00271FE3"/>
    <w:rsid w:val="00280471"/>
    <w:rsid w:val="002A6128"/>
    <w:rsid w:val="002B79D8"/>
    <w:rsid w:val="002C11DD"/>
    <w:rsid w:val="002C42BB"/>
    <w:rsid w:val="002C4FD5"/>
    <w:rsid w:val="002E33A8"/>
    <w:rsid w:val="002E4298"/>
    <w:rsid w:val="002E4F6F"/>
    <w:rsid w:val="003003F4"/>
    <w:rsid w:val="00302F78"/>
    <w:rsid w:val="00320202"/>
    <w:rsid w:val="00326F1A"/>
    <w:rsid w:val="003362D2"/>
    <w:rsid w:val="00363323"/>
    <w:rsid w:val="00367206"/>
    <w:rsid w:val="003711CA"/>
    <w:rsid w:val="003849B0"/>
    <w:rsid w:val="003B6021"/>
    <w:rsid w:val="003C693C"/>
    <w:rsid w:val="003D6098"/>
    <w:rsid w:val="003F72B8"/>
    <w:rsid w:val="00425726"/>
    <w:rsid w:val="00444C61"/>
    <w:rsid w:val="00473A2E"/>
    <w:rsid w:val="00483D94"/>
    <w:rsid w:val="00484502"/>
    <w:rsid w:val="004A2363"/>
    <w:rsid w:val="004B47CD"/>
    <w:rsid w:val="004B6E14"/>
    <w:rsid w:val="004E35ED"/>
    <w:rsid w:val="004E669A"/>
    <w:rsid w:val="004E727C"/>
    <w:rsid w:val="004F6E83"/>
    <w:rsid w:val="004F7FD7"/>
    <w:rsid w:val="00500818"/>
    <w:rsid w:val="00507D8B"/>
    <w:rsid w:val="00507F95"/>
    <w:rsid w:val="0051369D"/>
    <w:rsid w:val="00525650"/>
    <w:rsid w:val="00533238"/>
    <w:rsid w:val="005359AC"/>
    <w:rsid w:val="00537F37"/>
    <w:rsid w:val="00541D8A"/>
    <w:rsid w:val="0057381E"/>
    <w:rsid w:val="00577B08"/>
    <w:rsid w:val="005A1273"/>
    <w:rsid w:val="00622909"/>
    <w:rsid w:val="0062660B"/>
    <w:rsid w:val="00633250"/>
    <w:rsid w:val="00643503"/>
    <w:rsid w:val="00655021"/>
    <w:rsid w:val="0067379A"/>
    <w:rsid w:val="00683FAF"/>
    <w:rsid w:val="00686679"/>
    <w:rsid w:val="00687860"/>
    <w:rsid w:val="00687DBF"/>
    <w:rsid w:val="00692BCD"/>
    <w:rsid w:val="006A056C"/>
    <w:rsid w:val="006A4404"/>
    <w:rsid w:val="006A64B6"/>
    <w:rsid w:val="006B0064"/>
    <w:rsid w:val="006B495C"/>
    <w:rsid w:val="006D516A"/>
    <w:rsid w:val="006E6DF7"/>
    <w:rsid w:val="00701A66"/>
    <w:rsid w:val="00740D2E"/>
    <w:rsid w:val="00741CD8"/>
    <w:rsid w:val="00745B77"/>
    <w:rsid w:val="007815BF"/>
    <w:rsid w:val="007B1DBB"/>
    <w:rsid w:val="007B54FF"/>
    <w:rsid w:val="007B5EAE"/>
    <w:rsid w:val="007C00B5"/>
    <w:rsid w:val="007D050C"/>
    <w:rsid w:val="007E2C2C"/>
    <w:rsid w:val="007E3BDB"/>
    <w:rsid w:val="007F12A2"/>
    <w:rsid w:val="00854CE3"/>
    <w:rsid w:val="00855123"/>
    <w:rsid w:val="008646FD"/>
    <w:rsid w:val="00867368"/>
    <w:rsid w:val="00867E86"/>
    <w:rsid w:val="008A63D1"/>
    <w:rsid w:val="008B6E4A"/>
    <w:rsid w:val="008D0035"/>
    <w:rsid w:val="008D3199"/>
    <w:rsid w:val="008F3E71"/>
    <w:rsid w:val="00930706"/>
    <w:rsid w:val="00930FFD"/>
    <w:rsid w:val="00975871"/>
    <w:rsid w:val="00976F6F"/>
    <w:rsid w:val="00986D3A"/>
    <w:rsid w:val="009A0F24"/>
    <w:rsid w:val="009C0D65"/>
    <w:rsid w:val="009C3006"/>
    <w:rsid w:val="00A0429A"/>
    <w:rsid w:val="00A10407"/>
    <w:rsid w:val="00A23BD7"/>
    <w:rsid w:val="00A42C22"/>
    <w:rsid w:val="00A51C66"/>
    <w:rsid w:val="00A57E45"/>
    <w:rsid w:val="00A85B31"/>
    <w:rsid w:val="00AB3C2A"/>
    <w:rsid w:val="00AC5A51"/>
    <w:rsid w:val="00AD6728"/>
    <w:rsid w:val="00AE25DA"/>
    <w:rsid w:val="00AE30AC"/>
    <w:rsid w:val="00AF4622"/>
    <w:rsid w:val="00B1290B"/>
    <w:rsid w:val="00B33029"/>
    <w:rsid w:val="00B674D4"/>
    <w:rsid w:val="00B809A3"/>
    <w:rsid w:val="00BA121C"/>
    <w:rsid w:val="00BD0041"/>
    <w:rsid w:val="00C1136A"/>
    <w:rsid w:val="00C27ECF"/>
    <w:rsid w:val="00C31570"/>
    <w:rsid w:val="00C65542"/>
    <w:rsid w:val="00C8070E"/>
    <w:rsid w:val="00C831DD"/>
    <w:rsid w:val="00C84EFA"/>
    <w:rsid w:val="00C95A97"/>
    <w:rsid w:val="00CB445A"/>
    <w:rsid w:val="00CE7403"/>
    <w:rsid w:val="00CF288B"/>
    <w:rsid w:val="00D023FA"/>
    <w:rsid w:val="00D459CA"/>
    <w:rsid w:val="00D539B1"/>
    <w:rsid w:val="00D61AF5"/>
    <w:rsid w:val="00D7689D"/>
    <w:rsid w:val="00DA2F0D"/>
    <w:rsid w:val="00DC778B"/>
    <w:rsid w:val="00DE452A"/>
    <w:rsid w:val="00E00204"/>
    <w:rsid w:val="00E04D93"/>
    <w:rsid w:val="00E05549"/>
    <w:rsid w:val="00E55FAE"/>
    <w:rsid w:val="00E97C8C"/>
    <w:rsid w:val="00EC733C"/>
    <w:rsid w:val="00ED1095"/>
    <w:rsid w:val="00ED4C52"/>
    <w:rsid w:val="00EE067D"/>
    <w:rsid w:val="00EE3BD2"/>
    <w:rsid w:val="00EF1D4B"/>
    <w:rsid w:val="00EF1F19"/>
    <w:rsid w:val="00F12CA3"/>
    <w:rsid w:val="00F32595"/>
    <w:rsid w:val="00F329C2"/>
    <w:rsid w:val="00F76BF7"/>
    <w:rsid w:val="00F7745D"/>
    <w:rsid w:val="00FA269A"/>
    <w:rsid w:val="00FC47C8"/>
    <w:rsid w:val="00FF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F52B120"/>
  <w15:docId w15:val="{643BD9BB-26FE-49F9-8508-4AE6ED0F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33238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1F1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1F19"/>
    <w:pPr>
      <w:widowControl/>
    </w:pPr>
    <w:rPr>
      <w:rFonts w:ascii="Tahoma" w:hAnsi="Tahoma" w:cs="Tahoma"/>
      <w:sz w:val="16"/>
      <w:szCs w:val="16"/>
      <w:lang w:val="en-NZ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F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63D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49B0"/>
    <w:pPr>
      <w:widowControl/>
      <w:spacing w:after="200" w:line="276" w:lineRule="auto"/>
      <w:ind w:left="720"/>
      <w:contextualSpacing/>
    </w:pPr>
    <w:rPr>
      <w:lang w:val="en-NZ"/>
    </w:rPr>
  </w:style>
  <w:style w:type="paragraph" w:styleId="Header">
    <w:name w:val="header"/>
    <w:basedOn w:val="Normal"/>
    <w:link w:val="HeaderChar"/>
    <w:uiPriority w:val="99"/>
    <w:unhideWhenUsed/>
    <w:rsid w:val="003849B0"/>
    <w:pPr>
      <w:widowControl/>
      <w:tabs>
        <w:tab w:val="center" w:pos="4513"/>
        <w:tab w:val="right" w:pos="9026"/>
      </w:tabs>
    </w:pPr>
    <w:rPr>
      <w:lang w:val="en-NZ"/>
    </w:rPr>
  </w:style>
  <w:style w:type="character" w:customStyle="1" w:styleId="HeaderChar">
    <w:name w:val="Header Char"/>
    <w:basedOn w:val="DefaultParagraphFont"/>
    <w:link w:val="Header"/>
    <w:uiPriority w:val="99"/>
    <w:rsid w:val="003849B0"/>
  </w:style>
  <w:style w:type="paragraph" w:styleId="Footer">
    <w:name w:val="footer"/>
    <w:basedOn w:val="Normal"/>
    <w:link w:val="FooterChar"/>
    <w:uiPriority w:val="99"/>
    <w:unhideWhenUsed/>
    <w:rsid w:val="003849B0"/>
    <w:pPr>
      <w:widowControl/>
      <w:tabs>
        <w:tab w:val="center" w:pos="4513"/>
        <w:tab w:val="right" w:pos="9026"/>
      </w:tabs>
    </w:pPr>
    <w:rPr>
      <w:lang w:val="en-NZ"/>
    </w:rPr>
  </w:style>
  <w:style w:type="character" w:customStyle="1" w:styleId="FooterChar">
    <w:name w:val="Footer Char"/>
    <w:basedOn w:val="DefaultParagraphFont"/>
    <w:link w:val="Footer"/>
    <w:uiPriority w:val="99"/>
    <w:rsid w:val="003849B0"/>
  </w:style>
  <w:style w:type="paragraph" w:styleId="PlainText">
    <w:name w:val="Plain Text"/>
    <w:basedOn w:val="Normal"/>
    <w:link w:val="PlainTextChar"/>
    <w:uiPriority w:val="99"/>
    <w:semiHidden/>
    <w:unhideWhenUsed/>
    <w:rsid w:val="00B809A3"/>
    <w:pPr>
      <w:widowControl/>
    </w:pPr>
    <w:rPr>
      <w:rFonts w:ascii="Calibri" w:hAnsi="Calibri"/>
      <w:szCs w:val="21"/>
      <w:lang w:val="en-NZ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809A3"/>
    <w:rPr>
      <w:rFonts w:ascii="Calibri" w:hAnsi="Calibri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0818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4E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B5E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8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otanz.or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cholarships@quotanz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larships@quotanz.or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03941BB-EBA0-4D12-BC69-FDD620B0A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twoa</dc:creator>
  <cp:keywords/>
  <dc:description/>
  <cp:lastModifiedBy>Lyn McKenzie</cp:lastModifiedBy>
  <cp:revision>6</cp:revision>
  <cp:lastPrinted>2021-10-22T02:03:00Z</cp:lastPrinted>
  <dcterms:created xsi:type="dcterms:W3CDTF">2023-05-26T22:17:00Z</dcterms:created>
  <dcterms:modified xsi:type="dcterms:W3CDTF">2023-05-28T22:08:00Z</dcterms:modified>
</cp:coreProperties>
</file>